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5" w:rsidRDefault="007D0945" w:rsidP="007D0945">
      <w:pPr>
        <w:pStyle w:val="Nagwek3"/>
        <w:rPr>
          <w:rFonts w:ascii="Arial" w:hAnsi="Arial" w:cs="Arial"/>
          <w:lang w:eastAsia="pl-PL"/>
        </w:rPr>
      </w:pPr>
      <w:bookmarkStart w:id="0" w:name="_Toc312064592"/>
      <w:bookmarkStart w:id="1" w:name="_Toc375316637"/>
      <w:bookmarkStart w:id="2" w:name="_Toc412557138"/>
      <w:bookmarkStart w:id="3" w:name="_Toc423012490"/>
      <w:r>
        <w:rPr>
          <w:rFonts w:ascii="Arial" w:hAnsi="Arial" w:cs="Arial"/>
          <w:lang w:eastAsia="pl-PL"/>
        </w:rPr>
        <w:t xml:space="preserve">Załącznik nr </w:t>
      </w:r>
      <w:r w:rsidRPr="00AE1E85">
        <w:rPr>
          <w:rFonts w:ascii="Arial" w:hAnsi="Arial" w:cs="Arial"/>
          <w:lang w:eastAsia="pl-PL"/>
        </w:rPr>
        <w:t xml:space="preserve">11 – </w:t>
      </w:r>
      <w:bookmarkStart w:id="4" w:name="_GoBack"/>
      <w:r w:rsidRPr="00AE1E85">
        <w:rPr>
          <w:rFonts w:ascii="Arial" w:hAnsi="Arial" w:cs="Arial"/>
          <w:lang w:eastAsia="pl-PL"/>
        </w:rPr>
        <w:t xml:space="preserve">Wzór karty oceny strategicznej </w:t>
      </w:r>
      <w:bookmarkEnd w:id="0"/>
      <w:r w:rsidRPr="00AE1E85">
        <w:rPr>
          <w:rFonts w:ascii="Arial" w:hAnsi="Arial" w:cs="Arial"/>
          <w:lang w:eastAsia="pl-PL"/>
        </w:rPr>
        <w:t>wniosku o dofinansowanie projektu konkursowego</w:t>
      </w:r>
      <w:bookmarkEnd w:id="1"/>
      <w:r w:rsidRPr="00AE1E85">
        <w:rPr>
          <w:rFonts w:ascii="Arial" w:hAnsi="Arial" w:cs="Arial"/>
          <w:lang w:eastAsia="pl-PL"/>
        </w:rPr>
        <w:t xml:space="preserve"> w ramach PO WER</w:t>
      </w:r>
      <w:bookmarkEnd w:id="2"/>
      <w:bookmarkEnd w:id="3"/>
    </w:p>
    <w:bookmarkEnd w:id="4"/>
    <w:p w:rsidR="007D0945" w:rsidRPr="00457101" w:rsidRDefault="007D0945" w:rsidP="007D0945">
      <w:pPr>
        <w:jc w:val="center"/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8009890" cy="1002030"/>
            <wp:effectExtent l="0" t="0" r="0" b="7620"/>
            <wp:docPr id="1" name="Obraz 1" descr="POWER UE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WER UE pozi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89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45" w:rsidRPr="00457101" w:rsidRDefault="007D0945" w:rsidP="007D0945">
      <w:pPr>
        <w:spacing w:before="240" w:after="240"/>
        <w:jc w:val="center"/>
        <w:rPr>
          <w:rFonts w:cs="Calibri"/>
          <w:b/>
        </w:rPr>
      </w:pPr>
      <w:r w:rsidRPr="00457101">
        <w:rPr>
          <w:rFonts w:cs="Calibri"/>
          <w:b/>
        </w:rPr>
        <w:t>KARTA OCENY STRATEGICZNEJ WNIOSKU O DOFINANSOWANIE PROJEKTU KONKURSOWEGO W RAMACH PO WER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INSTYTUCJA OGŁASZAJĄCA KONKURS:</w:t>
      </w:r>
      <w:r w:rsidRPr="00457101">
        <w:rPr>
          <w:kern w:val="24"/>
          <w:sz w:val="18"/>
          <w:szCs w:val="18"/>
        </w:rPr>
        <w:t>……………………………………………………………………………….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NR KONKURSU:</w:t>
      </w:r>
      <w:r w:rsidRPr="00457101"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7D0945" w:rsidRPr="00457101" w:rsidRDefault="007D0945" w:rsidP="007D0945">
      <w:pPr>
        <w:spacing w:after="60"/>
        <w:jc w:val="both"/>
        <w:rPr>
          <w:b/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DATA WPŁYWU WNIOSKU:</w:t>
      </w:r>
      <w:r w:rsidRPr="00457101">
        <w:rPr>
          <w:kern w:val="24"/>
          <w:sz w:val="18"/>
          <w:szCs w:val="18"/>
        </w:rPr>
        <w:t xml:space="preserve"> ......................................................................................................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NR KANCELARYJNY WNIOSKU</w:t>
      </w:r>
      <w:r w:rsidRPr="00457101">
        <w:rPr>
          <w:kern w:val="24"/>
          <w:sz w:val="18"/>
          <w:szCs w:val="18"/>
        </w:rPr>
        <w:t>:..................................................................................................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SUMA KONTROLNA WNIOSKU:</w:t>
      </w:r>
      <w:r w:rsidRPr="00457101">
        <w:rPr>
          <w:kern w:val="24"/>
          <w:sz w:val="18"/>
          <w:szCs w:val="18"/>
        </w:rPr>
        <w:t>.................................................................................................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TYTUŁ PROJEKTU:</w:t>
      </w:r>
      <w:r w:rsidRPr="00457101">
        <w:rPr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7D0945" w:rsidRPr="00457101" w:rsidRDefault="007D0945" w:rsidP="007D0945">
      <w:pPr>
        <w:spacing w:after="60"/>
        <w:jc w:val="both"/>
        <w:rPr>
          <w:kern w:val="24"/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NAZWA WNIOSKODAWCY:</w:t>
      </w:r>
      <w:r w:rsidRPr="00457101">
        <w:rPr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7D0945" w:rsidRPr="00457101" w:rsidRDefault="007D0945" w:rsidP="007D0945">
      <w:pPr>
        <w:spacing w:after="60"/>
        <w:jc w:val="both"/>
        <w:rPr>
          <w:sz w:val="18"/>
          <w:szCs w:val="18"/>
        </w:rPr>
      </w:pPr>
      <w:r w:rsidRPr="00457101">
        <w:rPr>
          <w:b/>
          <w:kern w:val="24"/>
          <w:sz w:val="18"/>
          <w:szCs w:val="18"/>
        </w:rPr>
        <w:t>SKŁAD PANELU CZŁONKÓW KOP:</w:t>
      </w:r>
      <w:r w:rsidRPr="00457101">
        <w:rPr>
          <w:kern w:val="24"/>
          <w:sz w:val="18"/>
          <w:szCs w:val="18"/>
        </w:rPr>
        <w:t>………………………………………………………………………………………..</w:t>
      </w: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>
      <w:pPr>
        <w:rPr>
          <w:sz w:val="18"/>
          <w:szCs w:val="18"/>
        </w:rPr>
      </w:pPr>
    </w:p>
    <w:tbl>
      <w:tblPr>
        <w:tblpPr w:leftFromText="141" w:rightFromText="141" w:vertAnchor="page" w:horzAnchor="margin" w:tblpY="1234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"/>
        <w:gridCol w:w="8155"/>
        <w:gridCol w:w="873"/>
        <w:gridCol w:w="873"/>
        <w:gridCol w:w="3756"/>
      </w:tblGrid>
      <w:tr w:rsidR="007D0945" w:rsidRPr="00457101" w:rsidTr="0095443E">
        <w:trPr>
          <w:trHeight w:val="679"/>
        </w:trPr>
        <w:tc>
          <w:tcPr>
            <w:tcW w:w="37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KRYTERIA STRATEGICZNE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LICZBA PUNKTÓW</w:t>
            </w:r>
            <w:r w:rsidRPr="00457101">
              <w:rPr>
                <w:rFonts w:cs="Calibri"/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Uzasadnienie/komentarz</w:t>
            </w:r>
          </w:p>
        </w:tc>
      </w:tr>
      <w:tr w:rsidR="007D0945" w:rsidRPr="00457101" w:rsidTr="0095443E">
        <w:trPr>
          <w:trHeight w:val="679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…</w:t>
            </w:r>
          </w:p>
        </w:tc>
        <w:tc>
          <w:tcPr>
            <w:tcW w:w="8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457101">
              <w:rPr>
                <w:rFonts w:cs="Calibri"/>
                <w:i/>
                <w:sz w:val="18"/>
                <w:szCs w:val="18"/>
              </w:rPr>
              <w:t>(wypełnia IOK zgodnie z właściwym Rocznym Planem Działania)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D0945" w:rsidRPr="00457101" w:rsidTr="0095443E">
        <w:trPr>
          <w:trHeight w:val="679"/>
        </w:trPr>
        <w:tc>
          <w:tcPr>
            <w:tcW w:w="85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SUMA PUNKTÓW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D0945" w:rsidRPr="00457101" w:rsidTr="0095443E">
        <w:trPr>
          <w:trHeight w:val="679"/>
        </w:trPr>
        <w:tc>
          <w:tcPr>
            <w:tcW w:w="375" w:type="dxa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B.</w:t>
            </w:r>
          </w:p>
        </w:tc>
        <w:tc>
          <w:tcPr>
            <w:tcW w:w="8155" w:type="dxa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DECYZJA O MOŻLIWOŚCI REKOMENDOWANIA PROJEKTU DO DOFINANSOWANIA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TAK</w:t>
            </w:r>
          </w:p>
        </w:tc>
        <w:tc>
          <w:tcPr>
            <w:tcW w:w="873" w:type="dxa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NIE</w:t>
            </w:r>
          </w:p>
        </w:tc>
        <w:tc>
          <w:tcPr>
            <w:tcW w:w="3756" w:type="dxa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Uzasadnienie/komentarz</w:t>
            </w:r>
          </w:p>
        </w:tc>
      </w:tr>
      <w:tr w:rsidR="007D0945" w:rsidRPr="00457101" w:rsidTr="0095443E">
        <w:trPr>
          <w:trHeight w:val="679"/>
        </w:trPr>
        <w:tc>
          <w:tcPr>
            <w:tcW w:w="8530" w:type="dxa"/>
            <w:gridSpan w:val="2"/>
            <w:shd w:val="clear" w:color="auto" w:fill="D9D9D9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57101">
              <w:rPr>
                <w:rFonts w:cs="Calibri"/>
                <w:b/>
                <w:sz w:val="18"/>
                <w:szCs w:val="18"/>
              </w:rPr>
              <w:t>Czy projekt spełnia kryteria strategiczne w stopniu umożliwiającym uzyskanie dofinansowania w ramach alokacji dostępnej na konkurs?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710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7101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7D0945" w:rsidRPr="00457101" w:rsidRDefault="007D0945" w:rsidP="0095443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7D0945" w:rsidRPr="00457101" w:rsidRDefault="007D0945" w:rsidP="007D0945">
      <w:pPr>
        <w:tabs>
          <w:tab w:val="left" w:pos="9540"/>
        </w:tabs>
        <w:spacing w:before="40" w:after="40" w:line="240" w:lineRule="exact"/>
        <w:jc w:val="both"/>
        <w:rPr>
          <w:b/>
          <w:sz w:val="18"/>
          <w:szCs w:val="18"/>
        </w:rPr>
      </w:pPr>
      <w:r w:rsidRPr="00457101">
        <w:rPr>
          <w:b/>
          <w:sz w:val="18"/>
          <w:szCs w:val="18"/>
        </w:rPr>
        <w:t>Zatwierdzono (podpisuje przewodniczący KOP):</w:t>
      </w:r>
    </w:p>
    <w:p w:rsidR="007D0945" w:rsidRPr="00457101" w:rsidRDefault="007D0945" w:rsidP="007D0945">
      <w:pPr>
        <w:tabs>
          <w:tab w:val="left" w:pos="9540"/>
        </w:tabs>
        <w:spacing w:before="40" w:after="40" w:line="240" w:lineRule="exact"/>
        <w:jc w:val="both"/>
        <w:rPr>
          <w:sz w:val="18"/>
          <w:szCs w:val="18"/>
        </w:rPr>
      </w:pPr>
      <w:r w:rsidRPr="00457101">
        <w:rPr>
          <w:sz w:val="18"/>
          <w:szCs w:val="18"/>
        </w:rPr>
        <w:t>Imię i nazwisko:</w:t>
      </w:r>
      <w:r w:rsidRPr="00457101">
        <w:rPr>
          <w:sz w:val="18"/>
          <w:szCs w:val="18"/>
        </w:rPr>
        <w:tab/>
      </w:r>
    </w:p>
    <w:p w:rsidR="007D0945" w:rsidRPr="00457101" w:rsidRDefault="007D0945" w:rsidP="007D0945">
      <w:pPr>
        <w:tabs>
          <w:tab w:val="left" w:pos="9540"/>
        </w:tabs>
        <w:spacing w:before="40" w:after="40" w:line="240" w:lineRule="exact"/>
        <w:jc w:val="both"/>
        <w:rPr>
          <w:sz w:val="18"/>
          <w:szCs w:val="18"/>
        </w:rPr>
      </w:pPr>
      <w:r w:rsidRPr="00457101">
        <w:rPr>
          <w:sz w:val="18"/>
          <w:szCs w:val="18"/>
        </w:rPr>
        <w:t>Data:</w:t>
      </w:r>
      <w:r w:rsidRPr="00457101">
        <w:rPr>
          <w:sz w:val="18"/>
          <w:szCs w:val="18"/>
        </w:rPr>
        <w:tab/>
      </w:r>
    </w:p>
    <w:p w:rsidR="007D0945" w:rsidRPr="00457101" w:rsidRDefault="007D0945" w:rsidP="007D0945">
      <w:pPr>
        <w:tabs>
          <w:tab w:val="left" w:pos="9540"/>
        </w:tabs>
        <w:spacing w:before="40" w:after="40" w:line="240" w:lineRule="exact"/>
        <w:jc w:val="both"/>
        <w:rPr>
          <w:sz w:val="18"/>
          <w:szCs w:val="18"/>
        </w:rPr>
      </w:pPr>
      <w:r w:rsidRPr="00457101">
        <w:rPr>
          <w:sz w:val="18"/>
          <w:szCs w:val="18"/>
        </w:rPr>
        <w:t>Podpis:</w:t>
      </w:r>
    </w:p>
    <w:p w:rsidR="007D0945" w:rsidRPr="00457101" w:rsidRDefault="007D0945" w:rsidP="007D0945">
      <w:pPr>
        <w:rPr>
          <w:sz w:val="18"/>
          <w:szCs w:val="18"/>
        </w:rPr>
      </w:pPr>
    </w:p>
    <w:p w:rsidR="007D0945" w:rsidRPr="00457101" w:rsidRDefault="007D0945" w:rsidP="007D0945"/>
    <w:p w:rsidR="007D0945" w:rsidRPr="00AE1E85" w:rsidRDefault="007D0945" w:rsidP="007D0945">
      <w:pPr>
        <w:keepNext/>
        <w:rPr>
          <w:rFonts w:ascii="Arial" w:hAnsi="Arial" w:cs="Arial"/>
          <w:b/>
        </w:rPr>
        <w:sectPr w:rsidR="007D0945" w:rsidRPr="00AE1E85" w:rsidSect="00B93F36">
          <w:pgSz w:w="16838" w:h="11906" w:orient="landscape"/>
          <w:pgMar w:top="1417" w:right="1417" w:bottom="851" w:left="1417" w:header="708" w:footer="0" w:gutter="0"/>
          <w:cols w:space="708"/>
          <w:titlePg/>
          <w:docGrid w:linePitch="360"/>
        </w:sectPr>
      </w:pPr>
    </w:p>
    <w:p w:rsidR="00885280" w:rsidRDefault="00885280"/>
    <w:sectPr w:rsidR="008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88" w:rsidRDefault="00441A88" w:rsidP="007D0945">
      <w:pPr>
        <w:spacing w:after="0" w:line="240" w:lineRule="auto"/>
      </w:pPr>
      <w:r>
        <w:separator/>
      </w:r>
    </w:p>
  </w:endnote>
  <w:endnote w:type="continuationSeparator" w:id="0">
    <w:p w:rsidR="00441A88" w:rsidRDefault="00441A88" w:rsidP="007D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88" w:rsidRDefault="00441A88" w:rsidP="007D0945">
      <w:pPr>
        <w:spacing w:after="0" w:line="240" w:lineRule="auto"/>
      </w:pPr>
      <w:r>
        <w:separator/>
      </w:r>
    </w:p>
  </w:footnote>
  <w:footnote w:type="continuationSeparator" w:id="0">
    <w:p w:rsidR="00441A88" w:rsidRDefault="00441A88" w:rsidP="007D0945">
      <w:pPr>
        <w:spacing w:after="0" w:line="240" w:lineRule="auto"/>
      </w:pPr>
      <w:r>
        <w:continuationSeparator/>
      </w:r>
    </w:p>
  </w:footnote>
  <w:footnote w:id="1">
    <w:p w:rsidR="007D0945" w:rsidRPr="00D70E45" w:rsidRDefault="007D0945" w:rsidP="007D0945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D70E4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70E45">
        <w:rPr>
          <w:rFonts w:ascii="Calibri" w:hAnsi="Calibri" w:cs="Calibri"/>
          <w:sz w:val="16"/>
          <w:szCs w:val="16"/>
        </w:rPr>
        <w:t xml:space="preserve"> Zgodnie z definicją kryteriów strategicznych przyjętą uchwałą nr 3 Komitetu Monitorującego PO WER z dnia 30 marca 2015 r. </w:t>
      </w:r>
      <w:r w:rsidRPr="00D70E45">
        <w:rPr>
          <w:rFonts w:ascii="Calibri" w:hAnsi="Calibri" w:cs="Calibri"/>
          <w:i/>
          <w:sz w:val="16"/>
          <w:szCs w:val="16"/>
        </w:rPr>
        <w:t xml:space="preserve">w sprawie zatwierdzenia ogólnych kryteriów wyboru projektów konkursowych </w:t>
      </w:r>
      <w:r w:rsidRPr="00D70E45">
        <w:rPr>
          <w:rFonts w:ascii="Calibri" w:hAnsi="Calibri" w:cs="Calibri"/>
          <w:i/>
          <w:sz w:val="16"/>
          <w:szCs w:val="16"/>
        </w:rPr>
        <w:br/>
        <w:t>i projektów pozakonkursowych oraz systematyki kryteriów wyboru projektów dla Programu Operacyjnego Wiedza Edukacja Rozwój 2014-2020</w:t>
      </w:r>
      <w:r w:rsidRPr="00D70E45">
        <w:rPr>
          <w:rFonts w:ascii="Calibri" w:hAnsi="Calibri" w:cs="Calibri"/>
          <w:sz w:val="16"/>
          <w:szCs w:val="16"/>
        </w:rPr>
        <w:t xml:space="preserve"> przyznawanie punktów należy rozumieć jako przyznawanie za każde kryterium strategiczne wartości logicznych od 1 do „n”, gdzie „n” to liczba projektów podlegająca ocenie strategicznej. Projekt, który uzyska najniższą wartość logiczną spełnia kryteria strategiczne w najwyższym stopniu, a projekt który uzyska najwyższą wartość logiczną spełnia kryteria strategiczne w najniższym stopniu.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5"/>
    <w:rsid w:val="00441A88"/>
    <w:rsid w:val="007D0945"/>
    <w:rsid w:val="0088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4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7D09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0945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7D09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7D09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D0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4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7D094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0945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ce"/>
    <w:basedOn w:val="Normalny"/>
    <w:link w:val="TekstprzypisudolnegoZnak"/>
    <w:rsid w:val="007D09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ce Znak,FOOTNOTES Znak"/>
    <w:basedOn w:val="Domylnaczcionkaakapitu"/>
    <w:link w:val="Tekstprzypisudolnego"/>
    <w:rsid w:val="007D09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D09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Marchlewska Magdalena</dc:creator>
  <cp:lastModifiedBy>Marchlewska Magdalena</cp:lastModifiedBy>
  <cp:revision>1</cp:revision>
  <dcterms:created xsi:type="dcterms:W3CDTF">2016-02-09T12:39:00Z</dcterms:created>
  <dcterms:modified xsi:type="dcterms:W3CDTF">2016-02-09T12:39:00Z</dcterms:modified>
</cp:coreProperties>
</file>