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A" w:rsidRPr="006A5352" w:rsidRDefault="00653F4A" w:rsidP="00653F4A">
      <w:pPr>
        <w:pStyle w:val="Bezodstpw"/>
        <w:jc w:val="center"/>
        <w:rPr>
          <w:b/>
          <w:sz w:val="26"/>
          <w:szCs w:val="26"/>
        </w:rPr>
      </w:pPr>
      <w:r w:rsidRPr="006A5352">
        <w:rPr>
          <w:b/>
          <w:sz w:val="26"/>
          <w:szCs w:val="26"/>
        </w:rPr>
        <w:t>Odpowiedzi na najczęściej zadawane pytania dotyczące konkursu nr</w:t>
      </w:r>
      <w:r>
        <w:rPr>
          <w:b/>
          <w:sz w:val="26"/>
          <w:szCs w:val="26"/>
        </w:rPr>
        <w:t> </w:t>
      </w:r>
      <w:r w:rsidRPr="006A5352">
        <w:rPr>
          <w:b/>
          <w:sz w:val="26"/>
          <w:szCs w:val="26"/>
        </w:rPr>
        <w:t xml:space="preserve">POWR.02.15.00-IP.02-00-005/16 </w:t>
      </w:r>
      <w:r w:rsidRPr="006A5352">
        <w:rPr>
          <w:b/>
          <w:i/>
          <w:sz w:val="26"/>
          <w:szCs w:val="26"/>
        </w:rPr>
        <w:t>Zwiększenie wykorzystania zmodernizowanych treści, narzędzi i zasobów wspierających proces kształcenia zawodowego</w:t>
      </w:r>
    </w:p>
    <w:p w:rsidR="00653F4A" w:rsidRDefault="00653F4A" w:rsidP="00653F4A">
      <w:pPr>
        <w:pStyle w:val="Bezodstpw"/>
      </w:pPr>
    </w:p>
    <w:p w:rsidR="00653F4A" w:rsidRDefault="00653F4A" w:rsidP="00653F4A">
      <w:pPr>
        <w:pStyle w:val="Bezodstpw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1.</w:t>
      </w:r>
    </w:p>
    <w:p w:rsidR="00653F4A" w:rsidRDefault="00653F4A" w:rsidP="00653F4A">
      <w:pPr>
        <w:pStyle w:val="Bezodstpw"/>
        <w:jc w:val="both"/>
      </w:pPr>
      <w:r>
        <w:t>Dotyczy punktu 5.2.3 (tabelka - typ 1)</w:t>
      </w:r>
    </w:p>
    <w:p w:rsidR="00653F4A" w:rsidRPr="009359B7" w:rsidRDefault="00653F4A" w:rsidP="00653F4A">
      <w:pPr>
        <w:pStyle w:val="Bezodstpw"/>
        <w:jc w:val="both"/>
        <w:rPr>
          <w:b/>
        </w:rPr>
      </w:pPr>
      <w:r w:rsidRPr="009359B7">
        <w:rPr>
          <w:b/>
        </w:rPr>
        <w:t xml:space="preserve">Jak rozumieć i przygotować film z uwzględnieniem sekwencyjności? 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Beneficjent powinien przygotować  4 osobne filmy – każdy uwzględniający kolejną sekwencję.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2.</w:t>
      </w:r>
    </w:p>
    <w:p w:rsidR="00653F4A" w:rsidRDefault="00653F4A" w:rsidP="00653F4A">
      <w:pPr>
        <w:pStyle w:val="Bezodstpw"/>
        <w:jc w:val="both"/>
      </w:pPr>
      <w:r>
        <w:t>Dotyczy punktu 5.2.3 (tabelka – typ 1)</w:t>
      </w:r>
    </w:p>
    <w:p w:rsidR="00653F4A" w:rsidRPr="009359B7" w:rsidRDefault="00653F4A" w:rsidP="00653F4A">
      <w:pPr>
        <w:pStyle w:val="Bezodstpw"/>
        <w:jc w:val="both"/>
        <w:rPr>
          <w:b/>
        </w:rPr>
      </w:pPr>
      <w:r w:rsidRPr="009359B7">
        <w:rPr>
          <w:b/>
        </w:rPr>
        <w:t>Funkcja przewijania filmu – czy Beneficjent ma przygotować i udostępnić odtwarzacz filmów?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Nie. Platforma epodręczniki.pl zapewnia odtwarzacz, który umożliwia przewijanie filmu.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 xml:space="preserve">Pytanie 3. </w:t>
      </w:r>
    </w:p>
    <w:p w:rsidR="00653F4A" w:rsidRDefault="00653F4A" w:rsidP="00653F4A">
      <w:pPr>
        <w:pStyle w:val="Bezodstpw"/>
        <w:jc w:val="both"/>
      </w:pPr>
      <w:r>
        <w:t>Dotyczy punktu 5.2.3 (tabelka – typ 2)</w:t>
      </w: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Czym jest sekwencja wideo?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 Sekwencję wideo należy rozumieć, i przygotować, jako film.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  <w:rPr>
          <w:u w:val="single"/>
        </w:rPr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4.</w:t>
      </w:r>
    </w:p>
    <w:p w:rsidR="00653F4A" w:rsidRDefault="00653F4A" w:rsidP="00653F4A">
      <w:pPr>
        <w:pStyle w:val="Bezodstpw"/>
        <w:jc w:val="both"/>
      </w:pPr>
      <w:r>
        <w:t>Dotyczy punktu 5.2.3 (tabelka – typ 2)</w:t>
      </w: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Czym jest sekwencja audio?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Sekwencję audio należy rozumieć, i przygotować, jako plik dźwiękowy.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5.</w:t>
      </w:r>
    </w:p>
    <w:p w:rsidR="00653F4A" w:rsidRDefault="00653F4A" w:rsidP="00653F4A">
      <w:pPr>
        <w:pStyle w:val="Bezodstpw"/>
        <w:jc w:val="both"/>
      </w:pPr>
      <w:r>
        <w:t>Dotyczy punktu 5.2.3</w:t>
      </w:r>
    </w:p>
    <w:p w:rsidR="00653F4A" w:rsidRPr="008B5D0E" w:rsidRDefault="00653F4A" w:rsidP="00653F4A">
      <w:pPr>
        <w:pStyle w:val="Bezodstpw"/>
        <w:jc w:val="both"/>
      </w:pPr>
      <w:r w:rsidRPr="008B5D0E">
        <w:t>„Każdy e-zasób powinien stanowić całościowy materiał dydaktyczny o przystępnej szacie graficznej (design, layout) atrakcyjnej dla ucznia, w którym nawigowanie jest intuicyjne oraz nie wymaga znajomości języka obcego. Poruszanie się po e-zasobie powinny zapewnić przemyślane ikony. Funkcjonalność e-zasobu powinna umożliwiać odsłuchiwanie wymowy zwrotów i słów.”</w:t>
      </w:r>
    </w:p>
    <w:p w:rsidR="00653F4A" w:rsidRDefault="00653F4A" w:rsidP="00653F4A">
      <w:pPr>
        <w:pStyle w:val="Bezodstpw"/>
        <w:jc w:val="both"/>
      </w:pP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W jaki sposób Beneficjent ma przygotować</w:t>
      </w:r>
      <w:r>
        <w:rPr>
          <w:b/>
        </w:rPr>
        <w:t xml:space="preserve"> </w:t>
      </w:r>
      <w:r w:rsidRPr="00841355">
        <w:rPr>
          <w:b/>
        </w:rPr>
        <w:t>szatę graficzną i system nawigacji?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Beneficjent przygotowuje treść i opis techniczny modułów, natomiast layout modułu w różnych formatach wyjściowych (on-line, off-</w:t>
      </w:r>
      <w:proofErr w:type="spellStart"/>
      <w:r>
        <w:t>line</w:t>
      </w:r>
      <w:proofErr w:type="spellEnd"/>
      <w:r>
        <w:t>) jest zapewniany przez platformę. Przez przystępność i atrakcyjność materiałów należy rozumieć odpowiedni dobór multimediów, odpowiednią ilość tekstu, jego proporcję w stosunku do zdjęć, filmów etc. System nawigacji również zapewnia platforma, natomiast beneficjent powinien zadbać, aby poszczególne strony modułu nie były zbyt długie (tym samym męczące dla użytkownika).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lastRenderedPageBreak/>
        <w:t>Pytanie 6.</w:t>
      </w:r>
    </w:p>
    <w:p w:rsidR="00653F4A" w:rsidRDefault="00653F4A" w:rsidP="00653F4A">
      <w:pPr>
        <w:pStyle w:val="Bezodstpw"/>
        <w:jc w:val="both"/>
      </w:pPr>
      <w:r>
        <w:t>Dotyczy punktu 5.2.4</w:t>
      </w:r>
    </w:p>
    <w:p w:rsidR="00653F4A" w:rsidRPr="008B5D0E" w:rsidRDefault="00653F4A" w:rsidP="00653F4A">
      <w:pPr>
        <w:pStyle w:val="Bezodstpw"/>
        <w:jc w:val="both"/>
      </w:pPr>
      <w:r w:rsidRPr="008B5D0E">
        <w:t>„Każdy moduł powinien zawierać różnorodne ćwiczenia językowe.”</w:t>
      </w:r>
    </w:p>
    <w:p w:rsidR="00653F4A" w:rsidRDefault="00653F4A" w:rsidP="00653F4A">
      <w:pPr>
        <w:pStyle w:val="Bezodstpw"/>
        <w:jc w:val="both"/>
      </w:pP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Czy beneficjent powinien/może opracować własne typy/rodzaje ćwiczeń?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 xml:space="preserve">Odpowiedź: Lista typów ćwiczeń do wykorzystania jest określona w dokumentach wymienionych w załączniku </w:t>
      </w:r>
      <w:r w:rsidRPr="001F7D5B">
        <w:t>1</w:t>
      </w:r>
      <w:r>
        <w:t>4</w:t>
      </w:r>
      <w:r w:rsidRPr="001F7D5B">
        <w:t>b.</w:t>
      </w:r>
      <w:r>
        <w:t xml:space="preserve"> Beneficjent musi korzystać z przedstawionego katalogu ćwiczeń, gdyż tylko one możliwe są w chwili obecnej do zamieszczenia na platformie. W przyszłości planowane jest rozszerzanie tego katalogu, jednak w chwili obecnej nie można podać terminów zakończenia tych prac.</w:t>
      </w: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7.</w:t>
      </w:r>
    </w:p>
    <w:p w:rsidR="00653F4A" w:rsidRDefault="00653F4A" w:rsidP="00653F4A">
      <w:pPr>
        <w:pStyle w:val="Bezodstpw"/>
        <w:jc w:val="both"/>
      </w:pPr>
      <w:r>
        <w:t>Dotyczy punktu 5.2.10</w:t>
      </w:r>
    </w:p>
    <w:p w:rsidR="00653F4A" w:rsidRDefault="00653F4A" w:rsidP="00653F4A">
      <w:pPr>
        <w:pStyle w:val="Bezodstpw"/>
        <w:jc w:val="both"/>
      </w:pP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Czy istnieje możliwość zapoznania się z pełną dokumentacją platformy epodreczniki.pl?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 xml:space="preserve">Odpowiedź: Tak. Wersje elektroniczne plików z dokumentacją znajdują się na stronie Ośrodka Rozwoju Edukacji </w:t>
      </w:r>
      <w:hyperlink r:id="rId5" w:history="1">
        <w:r w:rsidRPr="002F5118">
          <w:rPr>
            <w:rStyle w:val="Hipercze"/>
          </w:rPr>
          <w:t>http://www.ore.edu.pl/dokumentacja-platformy</w:t>
        </w:r>
      </w:hyperlink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 xml:space="preserve">Opisy programistyczne w języku angielskim wraz z przykładami znajdują się także na stronie </w:t>
      </w:r>
      <w:hyperlink r:id="rId6" w:history="1">
        <w:r w:rsidRPr="002F5118">
          <w:rPr>
            <w:rStyle w:val="Hipercze"/>
          </w:rPr>
          <w:t>http://dev.epodreczniki.pl</w:t>
        </w:r>
      </w:hyperlink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EA5BB9" w:rsidRDefault="00653F4A" w:rsidP="00653F4A">
      <w:pPr>
        <w:pStyle w:val="Bezodstpw"/>
        <w:jc w:val="both"/>
        <w:rPr>
          <w:u w:val="single"/>
        </w:rPr>
      </w:pPr>
      <w:r w:rsidRPr="00EA5BB9">
        <w:rPr>
          <w:u w:val="single"/>
        </w:rPr>
        <w:t>Pytanie 8.</w:t>
      </w:r>
    </w:p>
    <w:p w:rsidR="00653F4A" w:rsidRDefault="00653F4A" w:rsidP="00653F4A">
      <w:pPr>
        <w:pStyle w:val="Bezodstpw"/>
        <w:jc w:val="both"/>
      </w:pPr>
      <w:r>
        <w:t>Dotyczy punktu 5.2.10</w:t>
      </w:r>
    </w:p>
    <w:p w:rsidR="00653F4A" w:rsidRPr="008B5D0E" w:rsidRDefault="00653F4A" w:rsidP="00653F4A">
      <w:pPr>
        <w:pStyle w:val="Bezodstpw"/>
        <w:jc w:val="both"/>
      </w:pPr>
      <w:r w:rsidRPr="008B5D0E">
        <w:t>„E-zasoby  powinny być w całości obsługiwane przez przeglądarki internetowe. E-zasoby nie powinny wymagać dodatkowego instalowania oprogramowania. E-zasoby powinny być obsługiwane przez dowolny system operacyjny (np. Microsoft Windows, Linux, Mac OS). E-zasoby powinny działać na urządzeniach mobilnych (takich jak smartfon i tablet), stacjonarnych (komputer PC, notebook) ora</w:t>
      </w:r>
      <w:r w:rsidRPr="008B5D0E">
        <w:br/>
        <w:t xml:space="preserve"> e-czytnikach (e-</w:t>
      </w:r>
      <w:proofErr w:type="spellStart"/>
      <w:r w:rsidRPr="008B5D0E">
        <w:t>ink</w:t>
      </w:r>
      <w:proofErr w:type="spellEnd"/>
      <w:r w:rsidRPr="008B5D0E">
        <w:t xml:space="preserve"> </w:t>
      </w:r>
      <w:proofErr w:type="spellStart"/>
      <w:r w:rsidRPr="008B5D0E">
        <w:t>reader</w:t>
      </w:r>
      <w:proofErr w:type="spellEnd"/>
      <w:r w:rsidRPr="008B5D0E">
        <w:t>) niezależnie od zaimplementowanego na nich systemu operacyjnego</w:t>
      </w:r>
      <w:r w:rsidRPr="008B5D0E">
        <w:br/>
        <w:t xml:space="preserve"> E-zasoby powinny automatycznie dostosowywać się do rozmiaru i rozdzielczości ekranu urządzenia użytkownika (</w:t>
      </w:r>
      <w:proofErr w:type="spellStart"/>
      <w:r w:rsidRPr="008B5D0E">
        <w:t>responsywność</w:t>
      </w:r>
      <w:proofErr w:type="spellEnd"/>
      <w:r w:rsidRPr="008B5D0E">
        <w:t>). E-zasoby dla łatwości korzystania z nich powinny mieć możliwość dostępu zarówno w trybie on-line poprzez połączenie z Internetem jak i off-</w:t>
      </w:r>
      <w:proofErr w:type="spellStart"/>
      <w:r w:rsidRPr="008B5D0E">
        <w:t>line</w:t>
      </w:r>
      <w:proofErr w:type="spellEnd"/>
      <w:r w:rsidRPr="008B5D0E">
        <w:t>, tj. bez podłączenia do Internetu. Ponadto zbiór e-zasobów powinien mieć zapewnioną wyszukiwarkę dowolnej treści przy użyciu kluczowych słów, fragmentów tekstu, itp.”</w:t>
      </w:r>
    </w:p>
    <w:p w:rsidR="00653F4A" w:rsidRDefault="00653F4A" w:rsidP="00653F4A">
      <w:pPr>
        <w:pStyle w:val="Bezodstpw"/>
        <w:jc w:val="both"/>
        <w:rPr>
          <w:i/>
        </w:rPr>
      </w:pP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W jaki sposób Beneficjent ma zapewnić tego typu funkcjonalności?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>Odpowiedź: Funkcjonalności te są zapewniane przez platformę epodreczniki.pl względem wszystkich plików/modułów przygotowanych zgodnie ze specyfikacją techniczną. Warto zauważyć, że dotychczasowe wersje off-</w:t>
      </w:r>
      <w:proofErr w:type="spellStart"/>
      <w:r>
        <w:t>line</w:t>
      </w:r>
      <w:proofErr w:type="spellEnd"/>
      <w:r>
        <w:t xml:space="preserve"> e-podręczników nie zawierają m.in. filmów, ponieważ ich rozmiar uniemożliwia pobranie kompletnego podręcznika na urządzenie użytkownika. Dlatego ważne, aby Beneficjent zapewnił, aby wytwarzane przez niego elementy multimedialne i interaktywne, które nie mogą być wprost wyświetlone w wersji innej niż on-line (np. w PDF),  zawierały wersje alternatywne zgodne ze specyfikacją techniczną (wskazaną w załączniku 14b.)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</w:p>
    <w:p w:rsidR="00653F4A" w:rsidRPr="007369FE" w:rsidRDefault="00653F4A" w:rsidP="00653F4A">
      <w:pPr>
        <w:pStyle w:val="Bezodstpw"/>
        <w:jc w:val="both"/>
        <w:rPr>
          <w:u w:val="single"/>
        </w:rPr>
      </w:pPr>
      <w:r w:rsidRPr="007369FE">
        <w:rPr>
          <w:u w:val="single"/>
        </w:rPr>
        <w:t>Pytanie 9.</w:t>
      </w:r>
    </w:p>
    <w:p w:rsidR="00653F4A" w:rsidRDefault="00653F4A" w:rsidP="00653F4A">
      <w:pPr>
        <w:pStyle w:val="Bezodstpw"/>
        <w:jc w:val="both"/>
      </w:pPr>
      <w:r>
        <w:t>Dotyczy punktu 5.2.6, 5.2.9 oraz 5.2.10</w:t>
      </w:r>
    </w:p>
    <w:p w:rsidR="00653F4A" w:rsidRPr="008B5D0E" w:rsidRDefault="00653F4A" w:rsidP="00653F4A">
      <w:pPr>
        <w:pStyle w:val="Bezodstpw"/>
        <w:jc w:val="both"/>
      </w:pPr>
      <w:r w:rsidRPr="008B5D0E">
        <w:t>„Beneficjent przekaże pierwszy opracowany e-zasób w formie elektronicznej na nośniku danych do</w:t>
      </w:r>
      <w:r>
        <w:t> </w:t>
      </w:r>
      <w:r w:rsidRPr="008B5D0E">
        <w:t>IP.”</w:t>
      </w:r>
    </w:p>
    <w:p w:rsidR="00653F4A" w:rsidRPr="008B5D0E" w:rsidRDefault="00653F4A" w:rsidP="00653F4A">
      <w:pPr>
        <w:pStyle w:val="Bezodstpw"/>
        <w:jc w:val="both"/>
      </w:pPr>
      <w:r w:rsidRPr="008B5D0E">
        <w:lastRenderedPageBreak/>
        <w:t>„Beneficjent najpóźniej w terminie 4 miesięcy przed terminem zakończenia realizacji projektu przekaże zbiorczo wszystkie opracowane w projekcie produkty w formie elektronicznej na nośniku danych do IP (…)”</w:t>
      </w:r>
    </w:p>
    <w:p w:rsidR="00653F4A" w:rsidRPr="008B5D0E" w:rsidRDefault="00653F4A" w:rsidP="00653F4A">
      <w:pPr>
        <w:pStyle w:val="Bezodstpw"/>
        <w:jc w:val="both"/>
      </w:pPr>
      <w:r w:rsidRPr="008B5D0E">
        <w:t xml:space="preserve"> „Beneficjent przekaże do IP ostateczne wersje e-zasobów w formacie umożliwiającym zamieszczenie ich na platformie cyfrowych zasobów edukacyjnych, do której odnoszą się standardy i rozwiązania informatyczne, o których mowa powyżej, w formie elektronicznej na nośniku danych oraz za pomocą przestrzeni dyskowej w Internecie. Następnie IP MEN przekaże e-zasoby do umieszczenia na</w:t>
      </w:r>
      <w:r>
        <w:t> </w:t>
      </w:r>
      <w:r w:rsidRPr="008B5D0E">
        <w:t>platformie dedykowanej cyfrowym zasobom edukacyjnym.”</w:t>
      </w:r>
    </w:p>
    <w:p w:rsidR="00653F4A" w:rsidRDefault="00653F4A" w:rsidP="00653F4A">
      <w:pPr>
        <w:pStyle w:val="Bezodstpw"/>
        <w:jc w:val="both"/>
        <w:rPr>
          <w:i/>
        </w:rPr>
      </w:pPr>
    </w:p>
    <w:p w:rsidR="00653F4A" w:rsidRPr="00841355" w:rsidRDefault="00653F4A" w:rsidP="00653F4A">
      <w:pPr>
        <w:pStyle w:val="Bezodstpw"/>
        <w:jc w:val="both"/>
        <w:rPr>
          <w:b/>
        </w:rPr>
      </w:pPr>
      <w:r w:rsidRPr="00841355">
        <w:rPr>
          <w:b/>
        </w:rPr>
        <w:t>Co oznacza przekazanie opracowanych produktów formie elektronicznej? Co oznacza przekazanie ostatecznych wersji e-zasobów za pomocą przestrzeni dyskowej w Internecie?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</w:pPr>
      <w:r>
        <w:t xml:space="preserve">Odpowiedź: Beneficjent zamieści wszystkie przygotowane e-zasoby na wersji testowej platformy e-podręczniki w celu weryfikacji technicznej przygotowanych plików, a także w celu udostępnienia ekspertom wersji </w:t>
      </w:r>
      <w:r w:rsidRPr="008B5D0E">
        <w:t>(treści i wyglądu) przygotowanych</w:t>
      </w:r>
      <w:r>
        <w:t xml:space="preserve"> materiałów dydaktycznych. Po uzyskaniu ostatecznej akceptacji (w tym przekazaniu praw autorskich) IP, Beneficjent przekaże e-zasoby do zamieszczenia na właściwej platformie epodreczniki.pl i udostępni je tym samym uczniom i nauczycielom. Dodatkowo, jako </w:t>
      </w:r>
      <w:proofErr w:type="spellStart"/>
      <w:r>
        <w:t>back-up</w:t>
      </w:r>
      <w:proofErr w:type="spellEnd"/>
      <w:r>
        <w:t>, Beneficjent przekaże przygotowane pliki na nośnikach danych.</w:t>
      </w:r>
    </w:p>
    <w:p w:rsidR="00653F4A" w:rsidRDefault="00653F4A" w:rsidP="00653F4A">
      <w:pPr>
        <w:pStyle w:val="Bezodstpw"/>
        <w:jc w:val="both"/>
      </w:pPr>
    </w:p>
    <w:p w:rsidR="00653F4A" w:rsidRDefault="00653F4A" w:rsidP="00653F4A">
      <w:pPr>
        <w:pStyle w:val="Bezodstpw"/>
        <w:jc w:val="both"/>
        <w:rPr>
          <w:u w:val="single"/>
        </w:rPr>
      </w:pPr>
      <w:r>
        <w:rPr>
          <w:u w:val="single"/>
        </w:rPr>
        <w:t>Pytanie 10</w:t>
      </w:r>
      <w:r w:rsidRPr="007369FE">
        <w:rPr>
          <w:u w:val="single"/>
        </w:rPr>
        <w:t>.</w:t>
      </w:r>
    </w:p>
    <w:p w:rsidR="00653F4A" w:rsidRDefault="00653F4A" w:rsidP="00653F4A">
      <w:pPr>
        <w:pStyle w:val="Bezodstpw"/>
        <w:jc w:val="both"/>
        <w:rPr>
          <w:u w:val="single"/>
        </w:rPr>
      </w:pPr>
    </w:p>
    <w:p w:rsidR="00653F4A" w:rsidRDefault="00653F4A" w:rsidP="00653F4A">
      <w:pPr>
        <w:pStyle w:val="Bezodstpw"/>
        <w:jc w:val="both"/>
        <w:rPr>
          <w:b/>
        </w:rPr>
      </w:pPr>
      <w:r>
        <w:rPr>
          <w:b/>
        </w:rPr>
        <w:t>Czy Wnioskodawca może złożyć więcej niż jeden wniosek o dofinansowanie i czy może realizować więcej niż jeden projekt?</w:t>
      </w:r>
    </w:p>
    <w:p w:rsidR="00653F4A" w:rsidRDefault="00653F4A" w:rsidP="00653F4A">
      <w:pPr>
        <w:pStyle w:val="Bezodstpw"/>
        <w:jc w:val="both"/>
        <w:rPr>
          <w:b/>
        </w:rPr>
      </w:pPr>
    </w:p>
    <w:p w:rsidR="00653F4A" w:rsidRPr="00841355" w:rsidRDefault="00653F4A" w:rsidP="00653F4A">
      <w:pPr>
        <w:pStyle w:val="Bezodstpw"/>
        <w:jc w:val="both"/>
      </w:pPr>
      <w:r w:rsidRPr="00841355">
        <w:t>Odpowiedź:</w:t>
      </w:r>
      <w:r>
        <w:t xml:space="preserve"> Tak. Wnioskodawca może złożyć więcej niż jeden wniosek o dofinansowanie, jednak dla każdego obszaru zawodowego do realizacji wybrany zostanie jeden wniosek o dofinansowanie. Istnieje zatem możliwość, że ten sam Beneficjent będzie realizował projekty dla więcej niż jednego obszaru zawodowego, jednak pod warunkiem, iż obszary te będą różne.</w:t>
      </w:r>
    </w:p>
    <w:p w:rsidR="00841355" w:rsidRPr="00653F4A" w:rsidRDefault="00841355" w:rsidP="00653F4A">
      <w:bookmarkStart w:id="0" w:name="_GoBack"/>
      <w:bookmarkEnd w:id="0"/>
    </w:p>
    <w:sectPr w:rsidR="00841355" w:rsidRPr="00653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86"/>
    <w:rsid w:val="000409B4"/>
    <w:rsid w:val="001F7D5B"/>
    <w:rsid w:val="00333D86"/>
    <w:rsid w:val="003534C1"/>
    <w:rsid w:val="00653F4A"/>
    <w:rsid w:val="006966D2"/>
    <w:rsid w:val="007369FE"/>
    <w:rsid w:val="00841355"/>
    <w:rsid w:val="009359B7"/>
    <w:rsid w:val="00AC7D8C"/>
    <w:rsid w:val="00B218B2"/>
    <w:rsid w:val="00C92EC1"/>
    <w:rsid w:val="00E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3D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B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B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69F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369FE"/>
  </w:style>
  <w:style w:type="character" w:styleId="Hipercze">
    <w:name w:val="Hyperlink"/>
    <w:basedOn w:val="Domylnaczcionkaakapitu"/>
    <w:uiPriority w:val="99"/>
    <w:unhideWhenUsed/>
    <w:rsid w:val="001F7D5B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9B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33D8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5B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5B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5BB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B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369F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369FE"/>
  </w:style>
  <w:style w:type="character" w:styleId="Hipercze">
    <w:name w:val="Hyperlink"/>
    <w:basedOn w:val="Domylnaczcionkaakapitu"/>
    <w:uiPriority w:val="99"/>
    <w:unhideWhenUsed/>
    <w:rsid w:val="001F7D5B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9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v.epodreczniki.pl" TargetMode="External"/><Relationship Id="rId5" Type="http://schemas.openxmlformats.org/officeDocument/2006/relationships/hyperlink" Target="http://www.ore.edu.pl/dokumentacja-platfor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Osiński</dc:creator>
  <cp:lastModifiedBy>Sidor Agnieszka</cp:lastModifiedBy>
  <cp:revision>4</cp:revision>
  <dcterms:created xsi:type="dcterms:W3CDTF">2016-07-18T07:59:00Z</dcterms:created>
  <dcterms:modified xsi:type="dcterms:W3CDTF">2016-07-18T13:59:00Z</dcterms:modified>
</cp:coreProperties>
</file>