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BE1" w:rsidRPr="005B5B4B" w:rsidRDefault="001D2BE1" w:rsidP="00482B5B">
      <w:pPr>
        <w:spacing w:line="240" w:lineRule="auto"/>
      </w:pPr>
    </w:p>
    <w:p w:rsidR="001D3674" w:rsidRPr="005B5B4B" w:rsidRDefault="001D3674" w:rsidP="00482B5B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5B5B4B">
        <w:rPr>
          <w:rFonts w:ascii="Arial" w:hAnsi="Arial" w:cs="Arial"/>
          <w:b/>
          <w:sz w:val="32"/>
          <w:szCs w:val="32"/>
        </w:rPr>
        <w:t xml:space="preserve">ZAŁĄCZNIK NR </w:t>
      </w:r>
      <w:r w:rsidR="00642F01" w:rsidRPr="005B5B4B">
        <w:rPr>
          <w:rFonts w:ascii="Arial" w:hAnsi="Arial" w:cs="Arial"/>
          <w:b/>
          <w:sz w:val="32"/>
          <w:szCs w:val="32"/>
        </w:rPr>
        <w:t>7</w:t>
      </w:r>
    </w:p>
    <w:p w:rsidR="001D3674" w:rsidRPr="005B5B4B" w:rsidRDefault="001D3674" w:rsidP="00482B5B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5B5B4B" w:rsidRDefault="001D3674" w:rsidP="00482B5B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5B5B4B">
        <w:rPr>
          <w:rFonts w:ascii="Arial" w:hAnsi="Arial" w:cs="Arial"/>
          <w:b/>
          <w:sz w:val="32"/>
          <w:szCs w:val="32"/>
        </w:rPr>
        <w:t>DO KONCEPCJI E-</w:t>
      </w:r>
      <w:r w:rsidR="00642F01" w:rsidRPr="005B5B4B">
        <w:rPr>
          <w:rFonts w:ascii="Arial" w:hAnsi="Arial" w:cs="Arial"/>
          <w:b/>
          <w:sz w:val="32"/>
          <w:szCs w:val="32"/>
        </w:rPr>
        <w:t>MATERIAŁÓW</w:t>
      </w:r>
      <w:r w:rsidRPr="005B5B4B">
        <w:rPr>
          <w:rFonts w:ascii="Arial" w:hAnsi="Arial" w:cs="Arial"/>
          <w:b/>
          <w:sz w:val="32"/>
          <w:szCs w:val="32"/>
        </w:rPr>
        <w:t xml:space="preserve"> DO KSZTAŁCENIA ZAWODOWEGO</w:t>
      </w:r>
    </w:p>
    <w:p w:rsidR="001D3674" w:rsidRPr="005B5B4B" w:rsidRDefault="001D3674" w:rsidP="00482B5B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5B5B4B" w:rsidRDefault="001D3674" w:rsidP="00482B5B">
      <w:pPr>
        <w:spacing w:line="240" w:lineRule="auto"/>
        <w:rPr>
          <w:rFonts w:ascii="Arial" w:hAnsi="Arial" w:cs="Arial"/>
          <w:b/>
          <w:i/>
          <w:iCs/>
          <w:sz w:val="32"/>
          <w:szCs w:val="32"/>
        </w:rPr>
      </w:pPr>
      <w:r w:rsidRPr="005B5B4B">
        <w:rPr>
          <w:rFonts w:ascii="Arial" w:hAnsi="Arial" w:cs="Arial"/>
          <w:b/>
          <w:sz w:val="32"/>
          <w:szCs w:val="32"/>
        </w:rPr>
        <w:t xml:space="preserve">WYKAZ </w:t>
      </w:r>
      <w:r w:rsidR="00642F01" w:rsidRPr="005B5B4B">
        <w:rPr>
          <w:rFonts w:ascii="Arial" w:hAnsi="Arial" w:cs="Arial"/>
          <w:b/>
          <w:sz w:val="32"/>
          <w:szCs w:val="32"/>
        </w:rPr>
        <w:t>E-MATERIAŁÓW/</w:t>
      </w:r>
      <w:r w:rsidRPr="005B5B4B">
        <w:rPr>
          <w:rFonts w:ascii="Arial" w:hAnsi="Arial" w:cs="Arial"/>
          <w:b/>
          <w:sz w:val="32"/>
          <w:szCs w:val="32"/>
        </w:rPr>
        <w:t xml:space="preserve">E-ZASOBÓW DLA BRANŻY </w:t>
      </w:r>
      <w:r w:rsidR="00CA15E7" w:rsidRPr="005B5B4B">
        <w:rPr>
          <w:rFonts w:ascii="Arial" w:hAnsi="Arial" w:cs="Arial"/>
          <w:b/>
          <w:sz w:val="32"/>
          <w:szCs w:val="32"/>
        </w:rPr>
        <w:t>ELEKTROENERGETYCZNEJ</w:t>
      </w:r>
    </w:p>
    <w:p w:rsidR="006B2F8F" w:rsidRPr="005B5B4B" w:rsidRDefault="006B2F8F" w:rsidP="00482B5B">
      <w:pPr>
        <w:spacing w:line="240" w:lineRule="auto"/>
        <w:jc w:val="left"/>
        <w:rPr>
          <w:rFonts w:ascii="Arial" w:hAnsi="Arial" w:cs="Arial"/>
          <w:b/>
          <w:sz w:val="32"/>
          <w:szCs w:val="32"/>
        </w:rPr>
      </w:pPr>
      <w:r w:rsidRPr="005B5B4B">
        <w:rPr>
          <w:rFonts w:ascii="Arial" w:hAnsi="Arial" w:cs="Arial"/>
          <w:b/>
          <w:sz w:val="32"/>
          <w:szCs w:val="32"/>
        </w:rPr>
        <w:br w:type="page"/>
      </w:r>
    </w:p>
    <w:p w:rsidR="00F901AD" w:rsidRPr="005B5B4B" w:rsidRDefault="00F901AD" w:rsidP="00F901AD">
      <w:pPr>
        <w:spacing w:line="240" w:lineRule="auto"/>
        <w:rPr>
          <w:rFonts w:ascii="Arial" w:hAnsi="Arial" w:cs="Arial"/>
          <w:b/>
          <w:iCs/>
          <w:sz w:val="20"/>
          <w:szCs w:val="20"/>
        </w:rPr>
      </w:pPr>
      <w:r w:rsidRPr="005B5B4B">
        <w:rPr>
          <w:rFonts w:ascii="Arial" w:hAnsi="Arial" w:cs="Arial"/>
          <w:b/>
          <w:sz w:val="20"/>
          <w:szCs w:val="20"/>
        </w:rPr>
        <w:lastRenderedPageBreak/>
        <w:t xml:space="preserve">E-ZASOBY DO KWALIFIKACJI: ELE.01.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Montaż i obsługa maszyn i urządzeń elektrycznych</w:t>
      </w:r>
    </w:p>
    <w:p w:rsidR="00F901AD" w:rsidRPr="005B5B4B" w:rsidRDefault="00F901AD" w:rsidP="00F901AD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5B5B4B">
        <w:rPr>
          <w:rFonts w:ascii="Arial" w:hAnsi="Arial" w:cs="Arial"/>
          <w:b/>
          <w:sz w:val="20"/>
          <w:szCs w:val="20"/>
        </w:rPr>
        <w:t xml:space="preserve">ZAWÓD/ZAWODY: </w:t>
      </w:r>
      <w:r w:rsidRPr="005B5B4B">
        <w:rPr>
          <w:rFonts w:ascii="Arial" w:hAnsi="Arial" w:cs="Arial"/>
          <w:b/>
          <w:i/>
          <w:sz w:val="20"/>
          <w:szCs w:val="20"/>
        </w:rPr>
        <w:t>elektromechanik 741201</w:t>
      </w: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551"/>
        <w:gridCol w:w="10915"/>
      </w:tblGrid>
      <w:tr w:rsidR="005B5B4B" w:rsidRPr="005B5B4B" w:rsidTr="007F427E">
        <w:trPr>
          <w:trHeight w:val="269"/>
        </w:trPr>
        <w:tc>
          <w:tcPr>
            <w:tcW w:w="534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Transformatory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przedstawiający proces produkcji transformatora trójfazowego</w:t>
            </w:r>
          </w:p>
          <w:p w:rsidR="00E410FF" w:rsidRPr="005B5B4B" w:rsidRDefault="00E410FF" w:rsidP="00E410F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Animacja w 3D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przedstawiająca budowę i zasadę działania transformatora jednofazowego</w:t>
            </w: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 </w:t>
            </w:r>
          </w:p>
          <w:p w:rsidR="00F901AD" w:rsidRPr="005B5B4B" w:rsidRDefault="00F901AD" w:rsidP="007F42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Galeria zdjęć</w:t>
            </w:r>
            <w:r w:rsidRPr="005B5B4B">
              <w:rPr>
                <w:rFonts w:ascii="Arial" w:hAnsi="Arial" w:cs="Arial"/>
                <w:sz w:val="20"/>
                <w:szCs w:val="20"/>
              </w:rPr>
              <w:t xml:space="preserve"> „Transformatory”</w:t>
            </w:r>
          </w:p>
          <w:p w:rsidR="00F901AD" w:rsidRPr="005B5B4B" w:rsidRDefault="00F901AD" w:rsidP="007F42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Maszyny prądu stałego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Sekwencje filmowe</w:t>
            </w:r>
            <w:r w:rsidRPr="005B5B4B">
              <w:rPr>
                <w:rFonts w:ascii="Arial" w:hAnsi="Arial" w:cs="Arial"/>
                <w:sz w:val="20"/>
                <w:szCs w:val="20"/>
              </w:rPr>
              <w:t xml:space="preserve"> „Konserwacja i naprawa silników prądu stałego”</w:t>
            </w:r>
          </w:p>
          <w:p w:rsidR="00E410FF" w:rsidRPr="005B5B4B" w:rsidRDefault="00E410FF" w:rsidP="00E410F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Animacja w 3D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przedstawiająca budowę i zasadę działania maszyny prądu stałego</w:t>
            </w:r>
          </w:p>
          <w:p w:rsidR="00F901AD" w:rsidRPr="005B5B4B" w:rsidRDefault="00F901AD" w:rsidP="007F42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Galeria zdjęć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maszyn prądu stałego, ich elementów i podzespołów</w:t>
            </w:r>
          </w:p>
          <w:p w:rsidR="00E410FF" w:rsidRPr="005B5B4B" w:rsidRDefault="00E410FF" w:rsidP="00E410F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Plansza/schemat/grafika interakt</w:t>
            </w:r>
            <w:r w:rsidRPr="005B5B4B">
              <w:rPr>
                <w:rFonts w:ascii="Arial" w:hAnsi="Arial" w:cs="Arial"/>
                <w:sz w:val="20"/>
                <w:szCs w:val="20"/>
              </w:rPr>
              <w:t>ywna „Klasyfikacja maszyn prądu stałego”</w:t>
            </w:r>
          </w:p>
          <w:p w:rsidR="00E410FF" w:rsidRPr="005B5B4B" w:rsidRDefault="00E410FF" w:rsidP="00E410F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Gra edukacyjna</w:t>
            </w:r>
            <w:r w:rsidRPr="005B5B4B">
              <w:rPr>
                <w:rFonts w:ascii="Arial" w:hAnsi="Arial" w:cs="Arial"/>
                <w:sz w:val="20"/>
                <w:szCs w:val="20"/>
              </w:rPr>
              <w:t xml:space="preserve"> „ Naprawa silników prądu stałego”</w:t>
            </w:r>
          </w:p>
          <w:p w:rsidR="00F901AD" w:rsidRPr="005B5B4B" w:rsidRDefault="00F901AD" w:rsidP="007F42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 xml:space="preserve">Maszyny indukcyjne 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B5B4B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Animacja</w:t>
            </w:r>
            <w:r w:rsidRPr="005B5B4B">
              <w:rPr>
                <w:rFonts w:ascii="Arial" w:hAnsi="Arial" w:cs="Arial"/>
                <w:sz w:val="20"/>
                <w:szCs w:val="20"/>
              </w:rPr>
              <w:t xml:space="preserve"> wirującego pola magnetycznego w stojanie o uzwojeniu trójfazowym w 2D;</w:t>
            </w:r>
          </w:p>
          <w:p w:rsidR="00F901AD" w:rsidRPr="005B5B4B" w:rsidRDefault="00F901AD" w:rsidP="007F427E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B5B4B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Animacja</w:t>
            </w:r>
            <w:r w:rsidRPr="005B5B4B">
              <w:rPr>
                <w:rFonts w:ascii="Arial" w:hAnsi="Arial" w:cs="Arial"/>
                <w:sz w:val="20"/>
                <w:szCs w:val="20"/>
              </w:rPr>
              <w:t xml:space="preserve"> silnika indukcyjnego w 3D;</w:t>
            </w:r>
          </w:p>
          <w:p w:rsidR="00F901AD" w:rsidRPr="005B5B4B" w:rsidRDefault="00F901AD" w:rsidP="007F427E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3. Galeria zdjęć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maszyn indukcyjnych, ich elementów i podzespołów</w:t>
            </w:r>
          </w:p>
          <w:p w:rsidR="00F901AD" w:rsidRPr="005B5B4B" w:rsidRDefault="00F901AD" w:rsidP="007F427E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4. </w:t>
            </w: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Symulator</w:t>
            </w:r>
            <w:r w:rsidRPr="005B5B4B">
              <w:rPr>
                <w:rFonts w:ascii="Arial" w:hAnsi="Arial" w:cs="Arial"/>
                <w:sz w:val="20"/>
                <w:szCs w:val="20"/>
              </w:rPr>
              <w:t xml:space="preserve"> silnika indukcyjnego trójfazowego</w:t>
            </w:r>
          </w:p>
          <w:p w:rsidR="00F901AD" w:rsidRPr="005B5B4B" w:rsidRDefault="00F901AD" w:rsidP="007F427E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5. 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Maszyny synchroniczne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Animacja w 3D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przedstawiająca budowę i zasadę działania maszyn synchronicznych</w:t>
            </w:r>
          </w:p>
          <w:p w:rsidR="00F901AD" w:rsidRPr="005B5B4B" w:rsidRDefault="00F901AD" w:rsidP="007F427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Galeria zdjęć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maszyn synchronicznych, ich elementów i podzespołów</w:t>
            </w:r>
          </w:p>
          <w:p w:rsidR="00F901AD" w:rsidRPr="005B5B4B" w:rsidRDefault="00F901AD" w:rsidP="007F427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Plansza interaktywna</w:t>
            </w:r>
            <w:r w:rsidRPr="005B5B4B">
              <w:rPr>
                <w:rFonts w:ascii="Arial" w:hAnsi="Arial" w:cs="Arial"/>
                <w:sz w:val="20"/>
                <w:szCs w:val="20"/>
              </w:rPr>
              <w:t xml:space="preserve"> „Rozruch silników synchronicznych”</w:t>
            </w:r>
          </w:p>
          <w:p w:rsidR="00F901AD" w:rsidRPr="005B5B4B" w:rsidRDefault="00F901AD" w:rsidP="007F427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ELE.02.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Montaż, uruchamianie i konserwacja instalacji, maszyn i urządzeń elektrycznych</w:t>
      </w: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elektryk 311303, technik elektryk 311303</w:t>
      </w:r>
    </w:p>
    <w:p w:rsidR="00F901AD" w:rsidRPr="005B5B4B" w:rsidRDefault="00F901AD" w:rsidP="00F901AD">
      <w:pPr>
        <w:spacing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551"/>
        <w:gridCol w:w="10915"/>
      </w:tblGrid>
      <w:tr w:rsidR="005B5B4B" w:rsidRPr="005B5B4B" w:rsidTr="007F427E">
        <w:trPr>
          <w:trHeight w:val="269"/>
        </w:trPr>
        <w:tc>
          <w:tcPr>
            <w:tcW w:w="534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  <w:tcBorders>
              <w:bottom w:val="single" w:sz="4" w:space="0" w:color="000000"/>
            </w:tcBorders>
          </w:tcPr>
          <w:p w:rsidR="00F901AD" w:rsidRPr="005B5B4B" w:rsidRDefault="00F901AD" w:rsidP="007F427E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 xml:space="preserve">Pracownia elektrotechniki </w:t>
            </w:r>
          </w:p>
        </w:tc>
        <w:tc>
          <w:tcPr>
            <w:tcW w:w="10915" w:type="dxa"/>
            <w:tcBorders>
              <w:bottom w:val="single" w:sz="4" w:space="0" w:color="000000"/>
            </w:tcBorders>
          </w:tcPr>
          <w:p w:rsidR="00F901AD" w:rsidRPr="005B5B4B" w:rsidRDefault="00F901AD" w:rsidP="007F427E">
            <w:pPr>
              <w:numPr>
                <w:ilvl w:val="0"/>
                <w:numId w:val="6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Symulator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pomiary rezystancji mostkiem Wheatstone'a.</w:t>
            </w:r>
          </w:p>
          <w:p w:rsidR="00F901AD" w:rsidRPr="005B5B4B" w:rsidRDefault="00F901AD" w:rsidP="007F427E">
            <w:pPr>
              <w:numPr>
                <w:ilvl w:val="0"/>
                <w:numId w:val="6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Symulator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pomiary mocy w obwodach prądu stałego.</w:t>
            </w:r>
          </w:p>
          <w:p w:rsidR="00F901AD" w:rsidRPr="005B5B4B" w:rsidRDefault="00F901AD" w:rsidP="007F427E">
            <w:pPr>
              <w:numPr>
                <w:ilvl w:val="0"/>
                <w:numId w:val="6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Symulator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pomiary indukcyjności własnej i wzajemnej metodami technicznymi, pomiary indukcyjności mostkiem fabrycznym RLC.</w:t>
            </w:r>
          </w:p>
          <w:p w:rsidR="00F901AD" w:rsidRPr="005B5B4B" w:rsidRDefault="00F901AD" w:rsidP="007F427E">
            <w:pPr>
              <w:numPr>
                <w:ilvl w:val="0"/>
                <w:numId w:val="6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Symulator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badanie obwodu trójfazowego gwiazdowego i trójkątnego - układ Arona.</w:t>
            </w:r>
          </w:p>
          <w:p w:rsidR="00F901AD" w:rsidRPr="005B5B4B" w:rsidRDefault="00F901AD" w:rsidP="007F427E">
            <w:pPr>
              <w:numPr>
                <w:ilvl w:val="0"/>
                <w:numId w:val="6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Symulator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pomiary za pomocą oscyloskopu</w:t>
            </w:r>
          </w:p>
          <w:p w:rsidR="00F901AD" w:rsidRPr="005B5B4B" w:rsidRDefault="00F901AD" w:rsidP="007F427E">
            <w:pPr>
              <w:numPr>
                <w:ilvl w:val="0"/>
                <w:numId w:val="6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  <w:tcBorders>
              <w:bottom w:val="single" w:sz="4" w:space="0" w:color="000000"/>
            </w:tcBorders>
          </w:tcPr>
          <w:p w:rsidR="00F901AD" w:rsidRPr="005B5B4B" w:rsidRDefault="00F901AD" w:rsidP="007F427E">
            <w:pPr>
              <w:numPr>
                <w:ilvl w:val="0"/>
                <w:numId w:val="7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Sprzęt i osprzęt w instalacjach elektrycznych</w:t>
            </w:r>
          </w:p>
        </w:tc>
        <w:tc>
          <w:tcPr>
            <w:tcW w:w="10915" w:type="dxa"/>
            <w:tcBorders>
              <w:bottom w:val="single" w:sz="4" w:space="0" w:color="000000"/>
            </w:tcBorders>
          </w:tcPr>
          <w:p w:rsidR="00F901AD" w:rsidRPr="005B5B4B" w:rsidRDefault="00F901AD" w:rsidP="007F427E">
            <w:pPr>
              <w:numPr>
                <w:ilvl w:val="0"/>
                <w:numId w:val="8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Animacja w 2D/3D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budowa i działanie oraz praktyczny montaż osprzętu stosowanego w instalacjach elektrycznych.</w:t>
            </w:r>
          </w:p>
          <w:p w:rsidR="00F901AD" w:rsidRPr="005B5B4B" w:rsidRDefault="00F901AD" w:rsidP="007F427E">
            <w:pPr>
              <w:numPr>
                <w:ilvl w:val="0"/>
                <w:numId w:val="8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Symulator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z osprzętem instalacji elektrycznej domku jednorodzinnego.</w:t>
            </w:r>
          </w:p>
          <w:p w:rsidR="00F901AD" w:rsidRPr="005B5B4B" w:rsidRDefault="00F901AD" w:rsidP="007F427E">
            <w:pPr>
              <w:numPr>
                <w:ilvl w:val="0"/>
                <w:numId w:val="8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Źródła światła i oprawy oświetleniowe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Film edukacyjny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dotyczący źródeł światła i opraw oświetleniowych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Sekwencje filmowe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dotyczące etapów produkcji i eksploatacji źródeł światła i opraw oświetleniowych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Symulator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umożliwiający odtworzenie działania opraw oświetleniowych w różnych zastosowaniach (w tym opraw oświetlenia awaryjnego) 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br/>
              <w:t>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Sporządzanie schematów</w:t>
            </w:r>
          </w:p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instalacji elektrycznych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3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Atlas interaktywny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dotyczący sporządzania schematów instalacji elektrycznych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3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Galeria zdjęć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wykorzystująca wszystkie symbole stosowane powszechnie do sporządzania schematów instalacji elektrycznych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3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Mapa interaktywna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umożliwiająca sporządzenie schematów instalacji elektrycznych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3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Program ćwiczeniowy do projektowania w wymiarze 2D lub 3D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3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Program ćwiczeniowy do projektowania przez dobieranie w wymiarze 2D lub 3D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3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br/>
              <w:t>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Montaż instalacji elektrycznych</w:t>
            </w:r>
          </w:p>
        </w:tc>
        <w:tc>
          <w:tcPr>
            <w:tcW w:w="10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4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Film edukacyjny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dotyczący poprawnego montażu instalacji elektrycznych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4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Film instruktażowy (Tutorial)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dotyczący poprawnego montażu instalacji elektrycznych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5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Gra edukacyjna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obrazująca instalację elektryczną. Poprawnie zbudowana umożliwia wirtualne włączenie urządzeń np. opraw oświetleniowych (tradycyjnych lub LED), żaluzji, maszyn i urządzeń itp. 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5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Symulator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umożliwiający wirtualne odtworzenie działania instalacji elektrycznej zasilającej, oświetleniowej, rolet lub innej. 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5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lastRenderedPageBreak/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br/>
              <w:t>i bibliografia, instrukcja użytkowania.</w:t>
            </w:r>
          </w:p>
        </w:tc>
      </w:tr>
    </w:tbl>
    <w:p w:rsidR="00F901AD" w:rsidRPr="005B5B4B" w:rsidRDefault="00F901AD" w:rsidP="00F901AD">
      <w:pPr>
        <w:spacing w:line="240" w:lineRule="auto"/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E410FF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E410FF">
        <w:rPr>
          <w:rFonts w:ascii="Arial" w:eastAsia="Arial" w:hAnsi="Arial" w:cs="Arial"/>
          <w:b/>
          <w:sz w:val="20"/>
          <w:szCs w:val="20"/>
        </w:rPr>
        <w:lastRenderedPageBreak/>
        <w:t>E-ZASOBY DO KWALIFIKACJI: ELE.03</w:t>
      </w:r>
      <w:r w:rsidRPr="00E410FF">
        <w:rPr>
          <w:rFonts w:ascii="Arial" w:eastAsia="Arial" w:hAnsi="Arial" w:cs="Arial"/>
          <w:b/>
          <w:i/>
          <w:iCs/>
          <w:sz w:val="20"/>
          <w:szCs w:val="20"/>
        </w:rPr>
        <w:t>.</w:t>
      </w:r>
      <w:r w:rsidRPr="00E410FF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Pr="00E410FF">
        <w:rPr>
          <w:rFonts w:ascii="Arial" w:eastAsia="Arial" w:hAnsi="Arial" w:cs="Arial"/>
          <w:b/>
          <w:i/>
          <w:iCs/>
          <w:sz w:val="20"/>
          <w:szCs w:val="20"/>
        </w:rPr>
        <w:t>Wykonywanie robót związanych z montażem instalacji i urządzeń chłodniczych, klimatyzacyjnych</w:t>
      </w:r>
      <w:r w:rsidR="00070DA3">
        <w:rPr>
          <w:rFonts w:ascii="Arial" w:eastAsia="Arial" w:hAnsi="Arial" w:cs="Arial"/>
          <w:b/>
          <w:i/>
          <w:iCs/>
          <w:sz w:val="20"/>
          <w:szCs w:val="20"/>
        </w:rPr>
        <w:t xml:space="preserve"> oraz pomp ciepła</w:t>
      </w:r>
    </w:p>
    <w:p w:rsidR="00A948B2" w:rsidRPr="00E410FF" w:rsidRDefault="00A948B2" w:rsidP="00A948B2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E410FF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E410FF">
        <w:rPr>
          <w:rFonts w:ascii="Arial" w:eastAsia="Arial" w:hAnsi="Arial" w:cs="Arial"/>
          <w:b/>
          <w:i/>
          <w:iCs/>
          <w:sz w:val="20"/>
          <w:szCs w:val="20"/>
        </w:rPr>
        <w:t>technik chłodnictwa i klimatyzacji 311929</w:t>
      </w:r>
    </w:p>
    <w:p w:rsidR="0094407A" w:rsidRPr="00E410FF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E410FF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E410FF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0"/>
        <w:gridCol w:w="2730"/>
        <w:gridCol w:w="10710"/>
      </w:tblGrid>
      <w:tr w:rsidR="00E410FF" w:rsidRPr="00E410FF" w:rsidTr="006E23AF">
        <w:trPr>
          <w:trHeight w:val="273"/>
        </w:trPr>
        <w:tc>
          <w:tcPr>
            <w:tcW w:w="810" w:type="dxa"/>
            <w:vAlign w:val="center"/>
          </w:tcPr>
          <w:p w:rsidR="00A948B2" w:rsidRPr="00E410FF" w:rsidRDefault="00A948B2" w:rsidP="006E23AF">
            <w:pPr>
              <w:shd w:val="clear" w:color="auto" w:fill="FFFFFF" w:themeFill="background1"/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410F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30" w:type="dxa"/>
            <w:vAlign w:val="center"/>
          </w:tcPr>
          <w:p w:rsidR="00A948B2" w:rsidRPr="00E410FF" w:rsidRDefault="00A948B2" w:rsidP="006E23AF">
            <w:pPr>
              <w:shd w:val="clear" w:color="auto" w:fill="FFFFFF" w:themeFill="background1"/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410F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A948B2" w:rsidRPr="00E410FF" w:rsidRDefault="00A948B2" w:rsidP="006E23AF">
            <w:pPr>
              <w:shd w:val="clear" w:color="auto" w:fill="FFFFFF" w:themeFill="background1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E410F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710" w:type="dxa"/>
            <w:vAlign w:val="center"/>
          </w:tcPr>
          <w:p w:rsidR="00A948B2" w:rsidRPr="00E410FF" w:rsidRDefault="00A948B2" w:rsidP="006E23AF">
            <w:pPr>
              <w:shd w:val="clear" w:color="auto" w:fill="FFFFFF" w:themeFill="background1"/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410F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A948B2" w:rsidRPr="00E410FF" w:rsidRDefault="00A948B2" w:rsidP="006E23AF">
            <w:pPr>
              <w:shd w:val="clear" w:color="auto" w:fill="FFFFFF" w:themeFill="background1"/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410F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E410FF" w:rsidRPr="00E410FF" w:rsidTr="006E23AF">
        <w:trPr>
          <w:trHeight w:val="273"/>
        </w:trPr>
        <w:tc>
          <w:tcPr>
            <w:tcW w:w="810" w:type="dxa"/>
            <w:shd w:val="clear" w:color="auto" w:fill="FFFFFF" w:themeFill="background1"/>
          </w:tcPr>
          <w:p w:rsidR="00A948B2" w:rsidRPr="00E410FF" w:rsidRDefault="00A948B2" w:rsidP="006E23AF">
            <w:pPr>
              <w:numPr>
                <w:ilvl w:val="0"/>
                <w:numId w:val="24"/>
              </w:num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30" w:type="dxa"/>
          </w:tcPr>
          <w:p w:rsidR="00A948B2" w:rsidRPr="00E410FF" w:rsidRDefault="00A948B2" w:rsidP="006E23AF">
            <w:p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410FF">
              <w:rPr>
                <w:rFonts w:ascii="Arial" w:eastAsia="Arial" w:hAnsi="Arial" w:cs="Arial"/>
                <w:b/>
                <w:sz w:val="20"/>
                <w:szCs w:val="20"/>
              </w:rPr>
              <w:t>Sprężarki chłodnicze</w:t>
            </w:r>
          </w:p>
        </w:tc>
        <w:tc>
          <w:tcPr>
            <w:tcW w:w="10710" w:type="dxa"/>
          </w:tcPr>
          <w:p w:rsidR="00A948B2" w:rsidRPr="00E410FF" w:rsidRDefault="00A948B2" w:rsidP="00E410FF">
            <w:pPr>
              <w:pStyle w:val="Akapitzlist"/>
              <w:numPr>
                <w:ilvl w:val="0"/>
                <w:numId w:val="83"/>
              </w:numPr>
              <w:spacing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1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Animacja w 3D</w:t>
            </w:r>
            <w:r w:rsidRPr="00E41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obrazująca przybliżająca budowę i zasadę działania wybranej sprężarki śrubowej, chłodniczej</w:t>
            </w:r>
          </w:p>
          <w:p w:rsidR="00A948B2" w:rsidRPr="00E410FF" w:rsidRDefault="00A948B2" w:rsidP="00E410FF">
            <w:pPr>
              <w:pStyle w:val="Akapitzlist"/>
              <w:numPr>
                <w:ilvl w:val="0"/>
                <w:numId w:val="83"/>
              </w:numPr>
              <w:spacing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1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Wizualizacja</w:t>
            </w:r>
            <w:r w:rsidRPr="00E41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przedstawiająca w formie ilustracji z opisem rzeczywisty wygląd poszczególnych grup urządzeń, przyłącza, budowę kadłuba, wydajność, wymiary gabarytowe i sposób mocowania</w:t>
            </w:r>
          </w:p>
          <w:p w:rsidR="00A948B2" w:rsidRPr="00E410FF" w:rsidRDefault="00A948B2" w:rsidP="00E410FF">
            <w:pPr>
              <w:pStyle w:val="Akapitzlist"/>
              <w:numPr>
                <w:ilvl w:val="0"/>
                <w:numId w:val="83"/>
              </w:numPr>
              <w:spacing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10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E-book</w:t>
            </w:r>
            <w:r w:rsidRPr="00E410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zawierający treści w zakresie budowy i działania sprężarek chłodniczych. Materiał zawierać będzie klasyfikacje sprężarek w zależności od cech konstrukcyjnych, omówienie budowy i działania poszczególnych typów urządzeń i dobór sprężarek do układów chłodniczych</w:t>
            </w:r>
          </w:p>
          <w:p w:rsidR="00A948B2" w:rsidRPr="00E410FF" w:rsidRDefault="00A948B2" w:rsidP="00E410FF">
            <w:pPr>
              <w:pStyle w:val="Akapitzlist"/>
              <w:numPr>
                <w:ilvl w:val="0"/>
                <w:numId w:val="83"/>
              </w:numPr>
              <w:spacing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410F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E410F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4407A" w:rsidRPr="00E410FF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E410FF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E410FF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E7565F" w:rsidRPr="005B5B4B" w:rsidRDefault="00E7565F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lastRenderedPageBreak/>
        <w:t>E-ZASOBY DO KWALIFIKACJI: ELE.03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.</w:t>
      </w:r>
      <w:r w:rsidRPr="005B5B4B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Wykonywanie robót związanych z montażem instalacji i urządzeń chłodniczych, klimatyzacyjnych oraz pomp ciepła, ELE.04. Eksploatacja i organizacja robót związanych z montażem instalacji i urządzeń chłodniczych, klimatyzacyjnych oraz pomp ciepła</w:t>
      </w:r>
    </w:p>
    <w:p w:rsidR="00E7565F" w:rsidRPr="005B5B4B" w:rsidRDefault="00E7565F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technik chłodnictwa i klimatyzacji 311929</w:t>
      </w:r>
    </w:p>
    <w:p w:rsidR="00E7565F" w:rsidRPr="005B5B4B" w:rsidRDefault="00E7565F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0"/>
        <w:gridCol w:w="2730"/>
        <w:gridCol w:w="10710"/>
      </w:tblGrid>
      <w:tr w:rsidR="005B5B4B" w:rsidRPr="005B5B4B" w:rsidTr="001D2BE1">
        <w:trPr>
          <w:trHeight w:val="273"/>
        </w:trPr>
        <w:tc>
          <w:tcPr>
            <w:tcW w:w="810" w:type="dxa"/>
            <w:vAlign w:val="center"/>
          </w:tcPr>
          <w:p w:rsidR="00E7565F" w:rsidRPr="005B5B4B" w:rsidRDefault="00E7565F" w:rsidP="00482B5B">
            <w:pPr>
              <w:shd w:val="clear" w:color="auto" w:fill="FFFFFF" w:themeFill="background1"/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30" w:type="dxa"/>
            <w:vAlign w:val="center"/>
          </w:tcPr>
          <w:p w:rsidR="00E7565F" w:rsidRPr="005B5B4B" w:rsidRDefault="00E7565F" w:rsidP="00482B5B">
            <w:pPr>
              <w:shd w:val="clear" w:color="auto" w:fill="FFFFFF" w:themeFill="background1"/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E7565F" w:rsidRPr="005B5B4B" w:rsidRDefault="00E7565F" w:rsidP="00482B5B">
            <w:pPr>
              <w:shd w:val="clear" w:color="auto" w:fill="FFFFFF" w:themeFill="background1"/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710" w:type="dxa"/>
            <w:vAlign w:val="center"/>
          </w:tcPr>
          <w:p w:rsidR="00E7565F" w:rsidRPr="005B5B4B" w:rsidRDefault="00E7565F" w:rsidP="00482B5B">
            <w:pPr>
              <w:shd w:val="clear" w:color="auto" w:fill="FFFFFF" w:themeFill="background1"/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E7565F" w:rsidRPr="005B5B4B" w:rsidRDefault="00E7565F" w:rsidP="00482B5B">
            <w:pPr>
              <w:shd w:val="clear" w:color="auto" w:fill="FFFFFF" w:themeFill="background1"/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5B5B4B" w:rsidRPr="005B5B4B" w:rsidTr="001D2BE1">
        <w:trPr>
          <w:trHeight w:val="273"/>
        </w:trPr>
        <w:tc>
          <w:tcPr>
            <w:tcW w:w="810" w:type="dxa"/>
            <w:shd w:val="clear" w:color="auto" w:fill="FFFFFF" w:themeFill="background1"/>
          </w:tcPr>
          <w:p w:rsidR="00E7565F" w:rsidRPr="005B5B4B" w:rsidRDefault="00313C79" w:rsidP="00313C79">
            <w:p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730" w:type="dxa"/>
          </w:tcPr>
          <w:p w:rsidR="00E7565F" w:rsidRPr="005B5B4B" w:rsidRDefault="00E7565F" w:rsidP="00482B5B">
            <w:p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Budowa i działanie instalacji chłodniczyc</w:t>
            </w:r>
            <w:r w:rsidR="00520101" w:rsidRPr="005B5B4B">
              <w:rPr>
                <w:rFonts w:ascii="Arial" w:eastAsia="Arial" w:hAnsi="Arial" w:cs="Arial"/>
                <w:b/>
                <w:sz w:val="20"/>
                <w:szCs w:val="20"/>
              </w:rPr>
              <w:t>h</w:t>
            </w:r>
          </w:p>
        </w:tc>
        <w:tc>
          <w:tcPr>
            <w:tcW w:w="10710" w:type="dxa"/>
          </w:tcPr>
          <w:p w:rsidR="00E7565F" w:rsidRPr="005B5B4B" w:rsidRDefault="00E7565F" w:rsidP="00E410FF">
            <w:pPr>
              <w:numPr>
                <w:ilvl w:val="0"/>
                <w:numId w:val="21"/>
              </w:numPr>
              <w:shd w:val="clear" w:color="auto" w:fill="FFFFFF" w:themeFill="background1"/>
              <w:spacing w:line="240" w:lineRule="auto"/>
              <w:ind w:left="28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="00E410FF">
              <w:rPr>
                <w:rFonts w:ascii="Arial" w:eastAsia="Arial" w:hAnsi="Arial" w:cs="Arial"/>
                <w:sz w:val="20"/>
                <w:szCs w:val="20"/>
              </w:rPr>
              <w:t xml:space="preserve"> „Instalacje chłodnicze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”, prezentuje chłodniczą instalację przemysłową, pozwala na przybliżenie uczniom rzeczywistych obiektów przemysłowych .</w:t>
            </w:r>
          </w:p>
          <w:p w:rsidR="00E7565F" w:rsidRPr="005B5B4B" w:rsidRDefault="00E7565F" w:rsidP="00482B5B">
            <w:pPr>
              <w:numPr>
                <w:ilvl w:val="0"/>
                <w:numId w:val="21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Wizualizacja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20101" w:rsidRPr="005B5B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3D 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„</w:t>
            </w:r>
            <w:r w:rsidR="00E410FF">
              <w:rPr>
                <w:rFonts w:ascii="Arial" w:eastAsia="Arial" w:hAnsi="Arial" w:cs="Arial"/>
                <w:sz w:val="20"/>
                <w:szCs w:val="20"/>
              </w:rPr>
              <w:t>Instalacje chłodnicze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” , prezentuje zasadę działania instalacji chłodniczej .</w:t>
            </w:r>
          </w:p>
          <w:p w:rsidR="00E7565F" w:rsidRPr="005B5B4B" w:rsidRDefault="00E7565F" w:rsidP="00482B5B">
            <w:pPr>
              <w:numPr>
                <w:ilvl w:val="0"/>
                <w:numId w:val="21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1D2BE1">
        <w:trPr>
          <w:trHeight w:val="273"/>
        </w:trPr>
        <w:tc>
          <w:tcPr>
            <w:tcW w:w="810" w:type="dxa"/>
            <w:shd w:val="clear" w:color="auto" w:fill="FFFFFF" w:themeFill="background1"/>
          </w:tcPr>
          <w:p w:rsidR="00E7565F" w:rsidRPr="005B5B4B" w:rsidRDefault="00E7565F" w:rsidP="00482B5B">
            <w:pPr>
              <w:numPr>
                <w:ilvl w:val="0"/>
                <w:numId w:val="25"/>
              </w:num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30" w:type="dxa"/>
          </w:tcPr>
          <w:p w:rsidR="00E7565F" w:rsidRPr="005B5B4B" w:rsidRDefault="00E7565F" w:rsidP="00482B5B">
            <w:p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Budowa i działanie instalacji wentylacyjnych</w:t>
            </w:r>
          </w:p>
        </w:tc>
        <w:tc>
          <w:tcPr>
            <w:tcW w:w="10710" w:type="dxa"/>
          </w:tcPr>
          <w:p w:rsidR="00E7565F" w:rsidRPr="005B5B4B" w:rsidRDefault="00E7565F" w:rsidP="00482B5B">
            <w:pPr>
              <w:numPr>
                <w:ilvl w:val="0"/>
                <w:numId w:val="22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„Instalacja wentylacyjna” , prezentuje przykład instalacji wentylacyjnej , przybliża uczniom rzeczywisty obiekt</w:t>
            </w:r>
          </w:p>
          <w:p w:rsidR="00E7565F" w:rsidRPr="005B5B4B" w:rsidRDefault="00BF20BB" w:rsidP="00482B5B">
            <w:pPr>
              <w:numPr>
                <w:ilvl w:val="0"/>
                <w:numId w:val="22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Wizualizacja w 3D.</w:t>
            </w:r>
          </w:p>
          <w:p w:rsidR="00E7565F" w:rsidRPr="005B5B4B" w:rsidRDefault="00E7565F" w:rsidP="00482B5B">
            <w:pPr>
              <w:numPr>
                <w:ilvl w:val="0"/>
                <w:numId w:val="22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E-book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„Instalacja wentylacyjna”, zawierający opis budowy i zasady działania instalacji wentylacyjnych.</w:t>
            </w:r>
          </w:p>
          <w:p w:rsidR="00E7565F" w:rsidRPr="005B5B4B" w:rsidRDefault="00E7565F" w:rsidP="00482B5B">
            <w:pPr>
              <w:numPr>
                <w:ilvl w:val="0"/>
                <w:numId w:val="22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1D2BE1">
        <w:trPr>
          <w:trHeight w:val="273"/>
        </w:trPr>
        <w:tc>
          <w:tcPr>
            <w:tcW w:w="810" w:type="dxa"/>
            <w:shd w:val="clear" w:color="auto" w:fill="FFFFFF" w:themeFill="background1"/>
          </w:tcPr>
          <w:p w:rsidR="00E7565F" w:rsidRPr="005B5B4B" w:rsidRDefault="00E7565F" w:rsidP="00482B5B">
            <w:pPr>
              <w:numPr>
                <w:ilvl w:val="0"/>
                <w:numId w:val="25"/>
              </w:num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30" w:type="dxa"/>
          </w:tcPr>
          <w:p w:rsidR="00E7565F" w:rsidRPr="005B5B4B" w:rsidRDefault="00E7565F" w:rsidP="00482B5B">
            <w:p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Budowa i działanie instalacji klimatyzacyjnych</w:t>
            </w:r>
          </w:p>
        </w:tc>
        <w:tc>
          <w:tcPr>
            <w:tcW w:w="10710" w:type="dxa"/>
          </w:tcPr>
          <w:p w:rsidR="00E7565F" w:rsidRPr="005B5B4B" w:rsidRDefault="00E7565F" w:rsidP="00482B5B">
            <w:pPr>
              <w:numPr>
                <w:ilvl w:val="0"/>
                <w:numId w:val="23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„Przykład instalacji klimatyzacyjnej” , prezentuje przykładową instalację klimatyzacyjną przybliżając w ten sposób uczniom rzeczywistą instalację , zwraca uwagę na procesy i przemiany zachodzące w instalacji klimatyzacyjnej .</w:t>
            </w:r>
          </w:p>
          <w:p w:rsidR="00E7565F" w:rsidRPr="005B5B4B" w:rsidRDefault="00E7565F" w:rsidP="00482B5B">
            <w:pPr>
              <w:numPr>
                <w:ilvl w:val="0"/>
                <w:numId w:val="23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Wizualizacja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1594E" w:rsidRPr="005B5B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3D 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„Jak działa instalacja klimatyzacyjna”,</w:t>
            </w:r>
            <w:r w:rsidR="00E410F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prezentuje zasadę działania na przykładzie centrali klimatyzacyjnej dla budynku biurowego.</w:t>
            </w:r>
          </w:p>
          <w:p w:rsidR="00E7565F" w:rsidRPr="005B5B4B" w:rsidRDefault="00D96217" w:rsidP="00482B5B">
            <w:pPr>
              <w:numPr>
                <w:ilvl w:val="0"/>
                <w:numId w:val="23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>E-book</w:t>
            </w: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E7565F" w:rsidRPr="005B5B4B">
              <w:rPr>
                <w:rFonts w:ascii="Arial" w:eastAsia="Arial" w:hAnsi="Arial" w:cs="Arial"/>
                <w:sz w:val="20"/>
                <w:szCs w:val="20"/>
              </w:rPr>
              <w:t>„Instalacja klimatyzacyjna” , pozwala na dogłębne zrozumienie zasady działania , pozwala na zadawanie różnych parametrów wejściowych.</w:t>
            </w:r>
          </w:p>
          <w:p w:rsidR="000F6F3C" w:rsidRPr="005B5B4B" w:rsidRDefault="00E7565F" w:rsidP="00482B5B">
            <w:pPr>
              <w:numPr>
                <w:ilvl w:val="0"/>
                <w:numId w:val="23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1D2BE1">
        <w:trPr>
          <w:trHeight w:val="2205"/>
        </w:trPr>
        <w:tc>
          <w:tcPr>
            <w:tcW w:w="810" w:type="dxa"/>
            <w:shd w:val="clear" w:color="auto" w:fill="FFFFFF" w:themeFill="background1"/>
          </w:tcPr>
          <w:p w:rsidR="00E7565F" w:rsidRPr="005B5B4B" w:rsidRDefault="00E7565F" w:rsidP="00482B5B">
            <w:pPr>
              <w:numPr>
                <w:ilvl w:val="0"/>
                <w:numId w:val="25"/>
              </w:num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30" w:type="dxa"/>
          </w:tcPr>
          <w:p w:rsidR="00E7565F" w:rsidRPr="005B5B4B" w:rsidRDefault="00E7565F" w:rsidP="00482B5B">
            <w:p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Działanie automatyki chłodniczej</w:t>
            </w:r>
          </w:p>
        </w:tc>
        <w:tc>
          <w:tcPr>
            <w:tcW w:w="10710" w:type="dxa"/>
          </w:tcPr>
          <w:p w:rsidR="00E7565F" w:rsidRPr="005B5B4B" w:rsidRDefault="00E7565F" w:rsidP="00482B5B">
            <w:pPr>
              <w:numPr>
                <w:ilvl w:val="0"/>
                <w:numId w:val="20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„Elementy automatyki chłodniczej” </w:t>
            </w:r>
          </w:p>
          <w:p w:rsidR="00E7565F" w:rsidRPr="005B5B4B" w:rsidRDefault="00E7565F" w:rsidP="00482B5B">
            <w:pPr>
              <w:numPr>
                <w:ilvl w:val="0"/>
                <w:numId w:val="20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Animacja 2D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„ Automatyka chłodnicza” , animacja ma za zadanie pokazać jak działają poszczególne elementy automatyki ze szczególnym naciskiem na pracę zaworów automatycznych , ma zwracać uwagę na sygnały sterujące .</w:t>
            </w:r>
          </w:p>
          <w:p w:rsidR="00E7565F" w:rsidRPr="005B5B4B" w:rsidRDefault="00E7565F" w:rsidP="00482B5B">
            <w:pPr>
              <w:numPr>
                <w:ilvl w:val="0"/>
                <w:numId w:val="20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 xml:space="preserve">E-book 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„Zastosowanie elementów automatyki chłodniczej”, materiał ma umożliwić pełne zrozumienie jakie i gdzie elementy automatyki mogą być zastosowane.</w:t>
            </w:r>
          </w:p>
          <w:p w:rsidR="00E7565F" w:rsidRPr="005B5B4B" w:rsidRDefault="00E7565F" w:rsidP="00482B5B">
            <w:pPr>
              <w:numPr>
                <w:ilvl w:val="0"/>
                <w:numId w:val="20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1D2BE1">
        <w:trPr>
          <w:trHeight w:val="2205"/>
        </w:trPr>
        <w:tc>
          <w:tcPr>
            <w:tcW w:w="810" w:type="dxa"/>
            <w:shd w:val="clear" w:color="auto" w:fill="FFFFFF" w:themeFill="background1"/>
          </w:tcPr>
          <w:p w:rsidR="00FE41C5" w:rsidRPr="005B5B4B" w:rsidRDefault="00FE41C5" w:rsidP="00FE41C5">
            <w:pPr>
              <w:numPr>
                <w:ilvl w:val="0"/>
                <w:numId w:val="25"/>
              </w:num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30" w:type="dxa"/>
          </w:tcPr>
          <w:p w:rsidR="00FE41C5" w:rsidRPr="005B5B4B" w:rsidRDefault="00FE41C5" w:rsidP="00FE41C5">
            <w:p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Napełnianie, opróżnianie i gospodarowanie czynnikami chłodniczymi</w:t>
            </w:r>
          </w:p>
        </w:tc>
        <w:tc>
          <w:tcPr>
            <w:tcW w:w="10710" w:type="dxa"/>
          </w:tcPr>
          <w:p w:rsidR="00FE41C5" w:rsidRPr="005B5B4B" w:rsidRDefault="00FE41C5" w:rsidP="00FE41C5">
            <w:pPr>
              <w:numPr>
                <w:ilvl w:val="0"/>
                <w:numId w:val="26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przedstawiający podłączanie elementów instalacji, proces uzupełniania, odzyskiwania i napełniania czynnika chłodniczego.</w:t>
            </w:r>
          </w:p>
          <w:p w:rsidR="00FE41C5" w:rsidRPr="005B5B4B" w:rsidRDefault="001B195C" w:rsidP="00FE41C5">
            <w:pPr>
              <w:numPr>
                <w:ilvl w:val="0"/>
                <w:numId w:val="26"/>
              </w:numPr>
              <w:shd w:val="clear" w:color="auto" w:fill="FFFFFF" w:themeFill="background1"/>
              <w:spacing w:line="240" w:lineRule="auto"/>
              <w:ind w:left="284"/>
              <w:jc w:val="both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sdt>
              <w:sdtPr>
                <w:tag w:val="goog_rdk_4"/>
                <w:id w:val="-2082025839"/>
              </w:sdtPr>
              <w:sdtEndPr/>
              <w:sdtContent/>
            </w:sdt>
            <w:sdt>
              <w:sdtPr>
                <w:tag w:val="goog_rdk_10"/>
                <w:id w:val="-2082025838"/>
              </w:sdtPr>
              <w:sdtEndPr/>
              <w:sdtContent/>
            </w:sdt>
            <w:r w:rsidR="00FE41C5" w:rsidRPr="005B5B4B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</w:t>
            </w:r>
            <w:r w:rsidR="00FE41C5" w:rsidRPr="005B5B4B">
              <w:rPr>
                <w:rFonts w:ascii="Arial" w:eastAsia="Arial" w:hAnsi="Arial" w:cs="Arial"/>
                <w:sz w:val="20"/>
                <w:szCs w:val="20"/>
                <w:highlight w:val="white"/>
              </w:rPr>
              <w:t>przedstawiająca w formie ilustracji z opisem proces uzupełniania, odzyskiwania i napełniania czynnika chłodniczego. Prezentacja powinna być podzielona na procesy, powinna uwzględniać obliczenia zapotrzebowania na czynnik i sposoby uzupełniania dokumentacji związanej z obiegiem gazów chłodniczych.</w:t>
            </w:r>
          </w:p>
          <w:p w:rsidR="00FE41C5" w:rsidRPr="005B5B4B" w:rsidRDefault="00FE41C5" w:rsidP="00FE41C5">
            <w:pPr>
              <w:numPr>
                <w:ilvl w:val="0"/>
                <w:numId w:val="26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E-book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zawierający uporządkowane treści z podziałem na procesy i czynności w zakresie jak prezentacja powyżej.</w:t>
            </w:r>
          </w:p>
          <w:p w:rsidR="00FE41C5" w:rsidRPr="005B5B4B" w:rsidRDefault="00FE41C5" w:rsidP="00FE41C5">
            <w:pPr>
              <w:numPr>
                <w:ilvl w:val="0"/>
                <w:numId w:val="20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0F6F3C" w:rsidRPr="005B5B4B" w:rsidRDefault="000F6F3C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A41AA" w:rsidRPr="005B5B4B" w:rsidRDefault="00DA41AA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E7565F" w:rsidRPr="005B5B4B" w:rsidRDefault="00E7565F" w:rsidP="00482B5B">
      <w:pPr>
        <w:shd w:val="clear" w:color="auto" w:fill="FFFFFF" w:themeFill="background1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C6413C" w:rsidRPr="005B5B4B" w:rsidRDefault="00C6413C" w:rsidP="00482B5B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94407A" w:rsidRPr="005B5B4B" w:rsidRDefault="0094407A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DA41AA" w:rsidRPr="005B5B4B" w:rsidRDefault="00DA41AA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DA41AA" w:rsidRPr="005B5B4B" w:rsidRDefault="00DA41AA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A948B2" w:rsidRPr="005B5B4B" w:rsidRDefault="00A948B2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4407A" w:rsidRPr="005B5B4B" w:rsidRDefault="0094407A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313C79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ELE.04. Eksploatacja i organizacja robót związanych z montażem instalacji i urządzeń chłodniczych, klimatyzacyjnych oraz pomp ciepła</w:t>
      </w:r>
    </w:p>
    <w:p w:rsidR="00313C79" w:rsidRPr="005B5B4B" w:rsidRDefault="00313C79" w:rsidP="00313C79">
      <w:pPr>
        <w:shd w:val="clear" w:color="auto" w:fill="FFFFFF" w:themeFill="background1"/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technik chłodnictwa i klimatyzacji 311929</w:t>
      </w:r>
      <w:bookmarkStart w:id="0" w:name="_GoBack"/>
      <w:bookmarkEnd w:id="0"/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0"/>
        <w:gridCol w:w="2730"/>
        <w:gridCol w:w="10710"/>
      </w:tblGrid>
      <w:tr w:rsidR="005B5B4B" w:rsidRPr="005B5B4B" w:rsidTr="00772FC1">
        <w:trPr>
          <w:trHeight w:val="2205"/>
        </w:trPr>
        <w:tc>
          <w:tcPr>
            <w:tcW w:w="810" w:type="dxa"/>
            <w:shd w:val="clear" w:color="auto" w:fill="FFFFFF" w:themeFill="background1"/>
          </w:tcPr>
          <w:p w:rsidR="00DA41AA" w:rsidRPr="005B5B4B" w:rsidRDefault="00DA41AA" w:rsidP="00DA41AA">
            <w:p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730" w:type="dxa"/>
          </w:tcPr>
          <w:p w:rsidR="00DA41AA" w:rsidRPr="005B5B4B" w:rsidRDefault="00DA41AA" w:rsidP="00772FC1">
            <w:p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Zasady wykonywania przeglądów w instalacjach chłodniczych</w:t>
            </w:r>
          </w:p>
        </w:tc>
        <w:tc>
          <w:tcPr>
            <w:tcW w:w="10710" w:type="dxa"/>
          </w:tcPr>
          <w:p w:rsidR="00DA41AA" w:rsidRPr="005B5B4B" w:rsidRDefault="001B195C" w:rsidP="00772FC1">
            <w:pPr>
              <w:numPr>
                <w:ilvl w:val="0"/>
                <w:numId w:val="28"/>
              </w:numPr>
              <w:shd w:val="clear" w:color="auto" w:fill="FFFFFF" w:themeFill="background1"/>
              <w:spacing w:line="240" w:lineRule="auto"/>
              <w:ind w:left="284"/>
              <w:jc w:val="both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sdt>
              <w:sdtPr>
                <w:tag w:val="goog_rdk_9"/>
                <w:id w:val="-2082025827"/>
              </w:sdtPr>
              <w:sdtEndPr/>
              <w:sdtContent/>
            </w:sdt>
            <w:sdt>
              <w:sdtPr>
                <w:tag w:val="goog_rdk_15"/>
                <w:id w:val="-2082025826"/>
              </w:sdtPr>
              <w:sdtEndPr/>
              <w:sdtContent/>
            </w:sdt>
            <w:r w:rsidR="00DA41AA" w:rsidRPr="005B5B4B"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  <w:t xml:space="preserve">Wizualizacja </w:t>
            </w:r>
            <w:r w:rsidR="00DA41AA" w:rsidRPr="005B5B4B">
              <w:rPr>
                <w:rFonts w:ascii="Arial" w:eastAsia="Arial" w:hAnsi="Arial" w:cs="Arial"/>
                <w:sz w:val="20"/>
                <w:szCs w:val="20"/>
                <w:highlight w:val="white"/>
              </w:rPr>
              <w:t>przybliżająca zakres obowiązujących przepisów w zakresie przeglądów technicznych i wymagań instalacji chłodniczych.</w:t>
            </w:r>
          </w:p>
          <w:p w:rsidR="00DA41AA" w:rsidRPr="005B5B4B" w:rsidRDefault="00DA41AA" w:rsidP="00772FC1">
            <w:pPr>
              <w:numPr>
                <w:ilvl w:val="0"/>
                <w:numId w:val="28"/>
              </w:numPr>
              <w:shd w:val="clear" w:color="auto" w:fill="FFFFFF" w:themeFill="background1"/>
              <w:spacing w:line="240" w:lineRule="auto"/>
              <w:ind w:left="284"/>
              <w:jc w:val="both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</w:t>
            </w:r>
            <w:r w:rsidRPr="005B5B4B">
              <w:rPr>
                <w:rFonts w:ascii="Arial" w:eastAsia="Arial" w:hAnsi="Arial" w:cs="Arial"/>
                <w:sz w:val="20"/>
                <w:szCs w:val="20"/>
                <w:highlight w:val="white"/>
              </w:rPr>
              <w:t>przedstawiająca w formie ilustracji z opisem proces planowania i wykonywania przeglądów instalacji chłodniczej. Dokument zawierać będzie przykładowe karty z zakresem prac, karty oceny diagnostycznej i protokoły z przeglądów.</w:t>
            </w:r>
          </w:p>
          <w:p w:rsidR="00DA41AA" w:rsidRPr="005B5B4B" w:rsidRDefault="00DA41AA" w:rsidP="00772FC1">
            <w:pPr>
              <w:numPr>
                <w:ilvl w:val="0"/>
                <w:numId w:val="28"/>
              </w:numPr>
              <w:shd w:val="clear" w:color="auto" w:fill="FFFFFF" w:themeFill="background1"/>
              <w:spacing w:line="240" w:lineRule="auto"/>
              <w:ind w:left="284"/>
              <w:jc w:val="both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</w:t>
            </w:r>
            <w:r w:rsidRPr="005B5B4B">
              <w:rPr>
                <w:rFonts w:ascii="Arial" w:eastAsia="Arial" w:hAnsi="Arial" w:cs="Arial"/>
                <w:sz w:val="20"/>
                <w:szCs w:val="20"/>
                <w:highlight w:val="white"/>
              </w:rPr>
              <w:t>przedstawiająca w formie zdjęć z opisem kolejne kroki w procesie przeprowadzania przeglądu technicznego wybranej instalacji chłodniczej.</w:t>
            </w:r>
          </w:p>
          <w:p w:rsidR="00DA41AA" w:rsidRPr="005B5B4B" w:rsidRDefault="00DA41AA" w:rsidP="00772FC1">
            <w:pPr>
              <w:numPr>
                <w:ilvl w:val="0"/>
                <w:numId w:val="28"/>
              </w:numPr>
              <w:shd w:val="clear" w:color="auto" w:fill="FFFFFF" w:themeFill="background1"/>
              <w:spacing w:line="240" w:lineRule="auto"/>
              <w:ind w:left="284"/>
              <w:jc w:val="both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 xml:space="preserve">E-book 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zawierający treści w zakresie odniesienia do przepisów, przygotowania i przeprowadzenia prac z zakresu przeglądów i diagnostyki (głównie treści z prezentacji).</w:t>
            </w:r>
          </w:p>
          <w:p w:rsidR="00DA41AA" w:rsidRPr="005B5B4B" w:rsidRDefault="00DA41AA" w:rsidP="00772FC1">
            <w:pPr>
              <w:numPr>
                <w:ilvl w:val="0"/>
                <w:numId w:val="20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72FC1">
        <w:trPr>
          <w:trHeight w:val="2205"/>
        </w:trPr>
        <w:tc>
          <w:tcPr>
            <w:tcW w:w="810" w:type="dxa"/>
            <w:shd w:val="clear" w:color="auto" w:fill="FFFFFF" w:themeFill="background1"/>
          </w:tcPr>
          <w:p w:rsidR="00DA41AA" w:rsidRPr="005B5B4B" w:rsidRDefault="00DA41AA" w:rsidP="00DA41AA">
            <w:p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</w:p>
        </w:tc>
        <w:tc>
          <w:tcPr>
            <w:tcW w:w="2730" w:type="dxa"/>
          </w:tcPr>
          <w:p w:rsidR="00DA41AA" w:rsidRPr="005B5B4B" w:rsidRDefault="00DA41AA" w:rsidP="00772FC1">
            <w:p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Określanie parametrów instalacji</w:t>
            </w:r>
          </w:p>
          <w:p w:rsidR="00DA41AA" w:rsidRPr="005B5B4B" w:rsidRDefault="00DA41AA" w:rsidP="00772FC1">
            <w:pPr>
              <w:shd w:val="clear" w:color="auto" w:fill="FFFFFF" w:themeFill="background1"/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i urządzeń chłodniczych</w:t>
            </w:r>
          </w:p>
        </w:tc>
        <w:tc>
          <w:tcPr>
            <w:tcW w:w="10710" w:type="dxa"/>
          </w:tcPr>
          <w:p w:rsidR="00DA41AA" w:rsidRPr="005B5B4B" w:rsidRDefault="00DA41AA" w:rsidP="00772FC1">
            <w:pPr>
              <w:numPr>
                <w:ilvl w:val="0"/>
                <w:numId w:val="29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obejmujący obliczenia zysków ciepła w pomieszczeniach chłodzonych, wyświetlania obiegów chłodniczych na wykresach dla czynników chłodniczych, obliczanie oporów przepływu w rurociągach chłodniczych, wyznaczanie zapotrzebowania na moc cieplną wymienników ciepła oraz wydajność sprężarek instalacji i urządzeń chłodniczych.</w:t>
            </w:r>
          </w:p>
          <w:p w:rsidR="00DA41AA" w:rsidRPr="005B5B4B" w:rsidRDefault="00DA41AA" w:rsidP="00772FC1">
            <w:pPr>
              <w:numPr>
                <w:ilvl w:val="0"/>
                <w:numId w:val="29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Atlas interaktywny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przybliżający zagadnienia z zakresu uzysku ciepła, zawartości i czytania wykresów i-s, i-x, oporów przepływu cieczy w rurociągach, wyznaczania zapotrzebowania na moc cieplną, doboru do obliczonego zapotrzebowania niezbędnych elementów układu chłodniczego.</w:t>
            </w:r>
            <w:bookmarkStart w:id="1" w:name="_heading=h.gjdgxs" w:colFirst="0" w:colLast="0"/>
            <w:bookmarkEnd w:id="1"/>
          </w:p>
          <w:p w:rsidR="00DA41AA" w:rsidRPr="005B5B4B" w:rsidRDefault="00DA41AA" w:rsidP="00772FC1">
            <w:pPr>
              <w:numPr>
                <w:ilvl w:val="0"/>
                <w:numId w:val="29"/>
              </w:numPr>
              <w:shd w:val="clear" w:color="auto" w:fill="FFFFFF" w:themeFill="background1"/>
              <w:spacing w:line="240" w:lineRule="auto"/>
              <w:ind w:left="28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313C79" w:rsidRPr="005B5B4B" w:rsidRDefault="00313C79" w:rsidP="00482B5B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i/>
          <w:iCs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ELE.05.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 xml:space="preserve">Eksploatacja maszyn, urządzeń i instalacji elektrycznych </w:t>
      </w: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technik elektryk 311303</w:t>
      </w: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976"/>
        <w:gridCol w:w="10773"/>
      </w:tblGrid>
      <w:tr w:rsidR="005B5B4B" w:rsidRPr="005B5B4B" w:rsidTr="007F427E">
        <w:trPr>
          <w:trHeight w:val="541"/>
        </w:trPr>
        <w:tc>
          <w:tcPr>
            <w:tcW w:w="534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76" w:type="dxa"/>
          </w:tcPr>
          <w:p w:rsidR="00F901AD" w:rsidRPr="005B5B4B" w:rsidRDefault="00F901AD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773" w:type="dxa"/>
          </w:tcPr>
          <w:p w:rsidR="00F901AD" w:rsidRPr="005B5B4B" w:rsidRDefault="00F901AD" w:rsidP="007F427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:rsidR="00F901AD" w:rsidRPr="005B5B4B" w:rsidRDefault="00F901AD" w:rsidP="007F42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Zabezpieczenia i ochrona przeciwporażeniowa w instalacjach elektrycznych</w:t>
            </w:r>
          </w:p>
        </w:tc>
        <w:tc>
          <w:tcPr>
            <w:tcW w:w="10773" w:type="dxa"/>
          </w:tcPr>
          <w:p w:rsidR="00F901AD" w:rsidRPr="005B5B4B" w:rsidRDefault="00F901AD" w:rsidP="007F427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dobór zabezpieczeń instalacji elektrycznych.</w:t>
            </w:r>
          </w:p>
          <w:p w:rsidR="00F901AD" w:rsidRPr="005B5B4B" w:rsidRDefault="00F901AD" w:rsidP="007F427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Film edukacyjny</w:t>
            </w:r>
            <w:r w:rsidRPr="005B5B4B">
              <w:rPr>
                <w:rFonts w:ascii="Arial" w:hAnsi="Arial" w:cs="Arial"/>
                <w:sz w:val="20"/>
                <w:szCs w:val="20"/>
              </w:rPr>
              <w:t xml:space="preserve"> ochrona przeciwporażeniowa w instalacjach elektrycznych.</w:t>
            </w:r>
          </w:p>
          <w:p w:rsidR="00F901AD" w:rsidRPr="005B5B4B" w:rsidRDefault="00F901AD" w:rsidP="007F427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Badanie i pomiary elektryczne w instalacjach</w:t>
            </w:r>
          </w:p>
        </w:tc>
        <w:tc>
          <w:tcPr>
            <w:tcW w:w="10773" w:type="dxa"/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pomiar rezystancji izolacji przewodów.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pomiar impedancji pętli zwarcia.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Modernizacja instalacji elektrycznych</w:t>
            </w:r>
          </w:p>
        </w:tc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1AD" w:rsidRPr="005B5B4B" w:rsidRDefault="00F901AD" w:rsidP="007F427E">
            <w:pPr>
              <w:pStyle w:val="Akapitzlist"/>
              <w:numPr>
                <w:ilvl w:val="0"/>
                <w:numId w:val="17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dotyczący modernizacji instalacji elektrycznych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8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instruktażowy(Tutorial)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dotyczący modernizacji instalacji elektrycznych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8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Gra edukacyjna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umożliwiająca premiowanie uczestnika za poszczególne elementy modernizacyjne instalacji elektrycznych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8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Interaktywne materiały sprawdzające,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w których uczeń wybiera elementy modernizacji instalacji elektrycznych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18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Obudowa dydaktyczna: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interaktywne materiały sprawdzające, słownik pojęć dla e-zasobu, przewodniki dla nauczyciela, przewodniki dla uczącego się, netografia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br/>
              <w:t>i bibliografia, instrukcja użytkowania.</w:t>
            </w:r>
          </w:p>
        </w:tc>
      </w:tr>
    </w:tbl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hAnsi="Arial" w:cs="Arial"/>
          <w:bCs/>
          <w:iCs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ELE.06.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Montaż, uruchamianie oraz eksploatacja instalacji i jednostek przesyłowych w systemach energetycznych</w:t>
      </w: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i/>
          <w:iCs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technik energetyk 311307</w:t>
      </w: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6"/>
        <w:gridCol w:w="2984"/>
        <w:gridCol w:w="10773"/>
      </w:tblGrid>
      <w:tr w:rsidR="005B5B4B" w:rsidRPr="005B5B4B" w:rsidTr="007F427E">
        <w:trPr>
          <w:trHeight w:val="269"/>
        </w:trPr>
        <w:tc>
          <w:tcPr>
            <w:tcW w:w="526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84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773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5B5B4B" w:rsidRPr="005B5B4B" w:rsidTr="007F427E">
        <w:trPr>
          <w:trHeight w:val="269"/>
        </w:trPr>
        <w:tc>
          <w:tcPr>
            <w:tcW w:w="526" w:type="dxa"/>
          </w:tcPr>
          <w:p w:rsidR="00F901AD" w:rsidRPr="005B5B4B" w:rsidRDefault="00F901AD" w:rsidP="007F427E">
            <w:pPr>
              <w:numPr>
                <w:ilvl w:val="0"/>
                <w:numId w:val="3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4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Rodzaje i zastosowanie instalacji elektrycznych i elektroenergetycznych i ich zabezpieczeń</w:t>
            </w:r>
          </w:p>
        </w:tc>
        <w:tc>
          <w:tcPr>
            <w:tcW w:w="10773" w:type="dxa"/>
          </w:tcPr>
          <w:p w:rsidR="00F901AD" w:rsidRPr="005B5B4B" w:rsidRDefault="00F901AD" w:rsidP="007F427E">
            <w:pPr>
              <w:numPr>
                <w:ilvl w:val="0"/>
                <w:numId w:val="32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Atlas interaktywny rodzajów instalacji elektrycznych i elektroenergetycznych i ich zabezpieczeń</w:t>
            </w:r>
          </w:p>
          <w:p w:rsidR="00F901AD" w:rsidRPr="005B5B4B" w:rsidRDefault="00F901AD" w:rsidP="007F427E">
            <w:pPr>
              <w:numPr>
                <w:ilvl w:val="0"/>
                <w:numId w:val="32"/>
              </w:numPr>
              <w:spacing w:line="240" w:lineRule="auto"/>
              <w:jc w:val="left"/>
              <w:rPr>
                <w:rStyle w:val="tl8wme"/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Galeria zdjęć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elektroenergetycznych złączy kablowych</w:t>
            </w:r>
          </w:p>
          <w:p w:rsidR="00F901AD" w:rsidRPr="005B5B4B" w:rsidRDefault="00F901AD" w:rsidP="007F427E">
            <w:pPr>
              <w:numPr>
                <w:ilvl w:val="0"/>
                <w:numId w:val="32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Infografika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wymagania dotyczące elektroenergetycznej automatyki zabezpieczającej eliminacyjnej, prewencyjnej i restytucyjnej</w:t>
            </w:r>
          </w:p>
          <w:p w:rsidR="00F901AD" w:rsidRPr="005B5B4B" w:rsidRDefault="00F901AD" w:rsidP="007F427E">
            <w:pPr>
              <w:numPr>
                <w:ilvl w:val="0"/>
                <w:numId w:val="32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26" w:type="dxa"/>
          </w:tcPr>
          <w:p w:rsidR="00F901AD" w:rsidRPr="005B5B4B" w:rsidRDefault="00F901AD" w:rsidP="007F427E">
            <w:pPr>
              <w:numPr>
                <w:ilvl w:val="0"/>
                <w:numId w:val="31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84" w:type="dxa"/>
          </w:tcPr>
          <w:p w:rsidR="00F901AD" w:rsidRPr="005B5B4B" w:rsidRDefault="00F901AD" w:rsidP="007F427E">
            <w:pPr>
              <w:spacing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Budowa i działanie cieplnych przewodów przesyłowych</w:t>
            </w:r>
          </w:p>
        </w:tc>
        <w:tc>
          <w:tcPr>
            <w:tcW w:w="10773" w:type="dxa"/>
          </w:tcPr>
          <w:p w:rsidR="00F901AD" w:rsidRPr="005B5B4B" w:rsidRDefault="00F901AD" w:rsidP="007F427E">
            <w:pPr>
              <w:numPr>
                <w:ilvl w:val="0"/>
                <w:numId w:val="33"/>
              </w:num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Atlas interaktywny </w:t>
            </w:r>
            <w:r w:rsidRPr="005B5B4B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>przedstawiający budowę cieplnych przewodów przesyłowych</w:t>
            </w:r>
          </w:p>
          <w:p w:rsidR="00F901AD" w:rsidRPr="005B5B4B" w:rsidRDefault="00F901AD" w:rsidP="007F427E">
            <w:pPr>
              <w:numPr>
                <w:ilvl w:val="0"/>
                <w:numId w:val="33"/>
              </w:numPr>
              <w:spacing w:line="240" w:lineRule="auto"/>
              <w:jc w:val="both"/>
              <w:rPr>
                <w:rStyle w:val="tl8wme"/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Galeria zdjęć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rodzaje kompensatorów osiowych i radialnych oraz ich budowę i rozmieszczenie w sieci przesyłowej</w:t>
            </w:r>
          </w:p>
          <w:p w:rsidR="00F901AD" w:rsidRPr="005B5B4B" w:rsidRDefault="00F901AD" w:rsidP="007F427E">
            <w:pPr>
              <w:numPr>
                <w:ilvl w:val="0"/>
                <w:numId w:val="33"/>
              </w:num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Galeria zdjęć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podpór stałych i ruchomych w instalacjach ciepłowniczych</w:t>
            </w:r>
          </w:p>
          <w:p w:rsidR="00F901AD" w:rsidRPr="005B5B4B" w:rsidRDefault="00F901AD" w:rsidP="007F427E">
            <w:pPr>
              <w:numPr>
                <w:ilvl w:val="0"/>
                <w:numId w:val="33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</w:pPr>
      <w:r w:rsidRPr="005B5B4B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ELE.07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Montaż, uruchamianie oraz eksploatacja instalacji i jednostek wytwórczych w systemach energetycznych</w:t>
      </w: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technik energetyk 311307</w:t>
      </w:r>
    </w:p>
    <w:p w:rsidR="00F901AD" w:rsidRPr="005B5B4B" w:rsidRDefault="00F901AD" w:rsidP="00F901AD">
      <w:pPr>
        <w:spacing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1"/>
        <w:gridCol w:w="2555"/>
        <w:gridCol w:w="10894"/>
      </w:tblGrid>
      <w:tr w:rsidR="005B5B4B" w:rsidRPr="005B5B4B" w:rsidTr="007F427E">
        <w:trPr>
          <w:trHeight w:val="269"/>
        </w:trPr>
        <w:tc>
          <w:tcPr>
            <w:tcW w:w="551" w:type="dxa"/>
            <w:shd w:val="clear" w:color="auto" w:fill="auto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894" w:type="dxa"/>
            <w:shd w:val="clear" w:color="auto" w:fill="auto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5B5B4B" w:rsidRPr="005B5B4B" w:rsidTr="007F427E">
        <w:trPr>
          <w:trHeight w:val="269"/>
        </w:trPr>
        <w:tc>
          <w:tcPr>
            <w:tcW w:w="551" w:type="dxa"/>
            <w:shd w:val="clear" w:color="auto" w:fill="auto"/>
          </w:tcPr>
          <w:p w:rsidR="00F901AD" w:rsidRPr="005B5B4B" w:rsidRDefault="00F901AD" w:rsidP="007F427E">
            <w:pPr>
              <w:numPr>
                <w:ilvl w:val="0"/>
                <w:numId w:val="4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5" w:type="dxa"/>
            <w:shd w:val="clear" w:color="auto" w:fill="auto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Atlas procesów w układach przetwarzania energii</w:t>
            </w:r>
          </w:p>
        </w:tc>
        <w:tc>
          <w:tcPr>
            <w:tcW w:w="10894" w:type="dxa"/>
            <w:shd w:val="clear" w:color="auto" w:fill="auto"/>
          </w:tcPr>
          <w:p w:rsidR="00F901AD" w:rsidRPr="005B5B4B" w:rsidRDefault="00F901AD" w:rsidP="007F427E">
            <w:pPr>
              <w:numPr>
                <w:ilvl w:val="0"/>
                <w:numId w:val="38"/>
              </w:numPr>
              <w:spacing w:line="240" w:lineRule="auto"/>
              <w:jc w:val="left"/>
              <w:rPr>
                <w:rStyle w:val="tl8wme"/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Atlas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procesów w układach przetwarzania energii.</w:t>
            </w:r>
          </w:p>
          <w:p w:rsidR="00F901AD" w:rsidRPr="005B5B4B" w:rsidRDefault="00F901AD" w:rsidP="007F427E">
            <w:pPr>
              <w:numPr>
                <w:ilvl w:val="0"/>
                <w:numId w:val="38"/>
              </w:numPr>
              <w:spacing w:line="240" w:lineRule="auto"/>
              <w:jc w:val="left"/>
              <w:rPr>
                <w:rStyle w:val="tl8wme"/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Wycieczka Wirtualna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wg Atlasu procesów w układach przetwarzania energii.</w:t>
            </w:r>
          </w:p>
          <w:p w:rsidR="00F901AD" w:rsidRPr="005B5B4B" w:rsidRDefault="00F901AD" w:rsidP="007F427E">
            <w:pPr>
              <w:numPr>
                <w:ilvl w:val="0"/>
                <w:numId w:val="3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951"/>
        </w:trPr>
        <w:tc>
          <w:tcPr>
            <w:tcW w:w="551" w:type="dxa"/>
            <w:shd w:val="clear" w:color="auto" w:fill="auto"/>
          </w:tcPr>
          <w:p w:rsidR="00F901AD" w:rsidRPr="005B5B4B" w:rsidRDefault="00F901AD" w:rsidP="007F427E">
            <w:pPr>
              <w:numPr>
                <w:ilvl w:val="0"/>
                <w:numId w:val="3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5" w:type="dxa"/>
            <w:shd w:val="clear" w:color="auto" w:fill="auto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Atlas zabezpieczeń nadmiarowoprądowych</w:t>
            </w:r>
          </w:p>
        </w:tc>
        <w:tc>
          <w:tcPr>
            <w:tcW w:w="10894" w:type="dxa"/>
            <w:shd w:val="clear" w:color="auto" w:fill="auto"/>
          </w:tcPr>
          <w:p w:rsidR="00F901AD" w:rsidRPr="005B5B4B" w:rsidRDefault="00F901AD" w:rsidP="007F427E">
            <w:pPr>
              <w:numPr>
                <w:ilvl w:val="0"/>
                <w:numId w:val="34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Atlas interaktywny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dotycząca układu elektroenergetycznego ujmująca wizualizację zakłóceń nadmiarowoprądowych z urządzeniami zabezpieczającymi.</w:t>
            </w:r>
          </w:p>
          <w:p w:rsidR="00F901AD" w:rsidRPr="005B5B4B" w:rsidRDefault="00F901AD" w:rsidP="007F427E">
            <w:pPr>
              <w:numPr>
                <w:ilvl w:val="0"/>
                <w:numId w:val="34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Wirtualne laboratorium</w:t>
            </w:r>
            <w:r w:rsidRPr="005B5B4B">
              <w:rPr>
                <w:rFonts w:ascii="Arial" w:hAnsi="Arial" w:cs="Arial"/>
                <w:sz w:val="20"/>
                <w:szCs w:val="20"/>
              </w:rPr>
              <w:t xml:space="preserve"> zabezpieczeń nadmiarowo prądowych.</w:t>
            </w:r>
          </w:p>
          <w:p w:rsidR="00F901AD" w:rsidRPr="005B5B4B" w:rsidRDefault="00F901AD" w:rsidP="007F427E">
            <w:pPr>
              <w:numPr>
                <w:ilvl w:val="0"/>
                <w:numId w:val="34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51" w:type="dxa"/>
            <w:shd w:val="clear" w:color="auto" w:fill="auto"/>
          </w:tcPr>
          <w:p w:rsidR="00F901AD" w:rsidRPr="005B5B4B" w:rsidRDefault="00F901AD" w:rsidP="007F427E">
            <w:pPr>
              <w:numPr>
                <w:ilvl w:val="0"/>
                <w:numId w:val="3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5" w:type="dxa"/>
            <w:shd w:val="clear" w:color="auto" w:fill="auto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Gry awaryjne reagowania na zakłócenia procesów i operacji wytwórczych w energetyce</w:t>
            </w:r>
          </w:p>
        </w:tc>
        <w:tc>
          <w:tcPr>
            <w:tcW w:w="10894" w:type="dxa"/>
            <w:shd w:val="clear" w:color="auto" w:fill="auto"/>
          </w:tcPr>
          <w:p w:rsidR="00F901AD" w:rsidRPr="005B5B4B" w:rsidRDefault="00F901AD" w:rsidP="007F427E">
            <w:pPr>
              <w:numPr>
                <w:ilvl w:val="0"/>
                <w:numId w:val="37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Gra edukacyjna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pozwalająca wykorzystywać bazy danych zakłóceń dowolnych układów energetycznych w ujęciu:</w:t>
            </w:r>
          </w:p>
          <w:p w:rsidR="00F901AD" w:rsidRPr="005B5B4B" w:rsidRDefault="00F901AD" w:rsidP="007F427E">
            <w:pPr>
              <w:numPr>
                <w:ilvl w:val="0"/>
                <w:numId w:val="3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>Zakłócenie</w:t>
            </w:r>
          </w:p>
          <w:p w:rsidR="00F901AD" w:rsidRPr="005B5B4B" w:rsidRDefault="00F901AD" w:rsidP="007F427E">
            <w:pPr>
              <w:numPr>
                <w:ilvl w:val="0"/>
                <w:numId w:val="3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>Potencjalne przyczyny zakłócenia</w:t>
            </w:r>
          </w:p>
          <w:p w:rsidR="00F901AD" w:rsidRPr="005B5B4B" w:rsidRDefault="00F901AD" w:rsidP="007F427E">
            <w:pPr>
              <w:numPr>
                <w:ilvl w:val="0"/>
                <w:numId w:val="3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>Potencjalne skutki niezareagowania na sygnał o zakłóceniu.</w:t>
            </w:r>
          </w:p>
          <w:p w:rsidR="00F901AD" w:rsidRPr="005B5B4B" w:rsidRDefault="00F901AD" w:rsidP="007F427E">
            <w:pPr>
              <w:numPr>
                <w:ilvl w:val="0"/>
                <w:numId w:val="3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>Poprawna sekwencja postępowania.</w:t>
            </w:r>
          </w:p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>Bazy danych wsadowe sporządzane powinny być przez uczniów i nauczycieli, w ramach zajęć dydaktycznych, w tym głównie praktyk zawodowych. W zestawie standardu wymienione zostanie kilkadziesiąt typowych zakłóceń, które będą musiały być opracowane jako wsad początkowy. Możliwość edycji użytkownika</w:t>
            </w:r>
          </w:p>
          <w:p w:rsidR="00F901AD" w:rsidRPr="005B5B4B" w:rsidRDefault="00F901AD" w:rsidP="007F427E">
            <w:pPr>
              <w:spacing w:line="240" w:lineRule="auto"/>
              <w:jc w:val="left"/>
              <w:rPr>
                <w:rStyle w:val="tl8wme"/>
                <w:rFonts w:ascii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>2.</w:t>
            </w:r>
            <w:r w:rsidRPr="005B5B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Symulator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zakłóceń procesów i operacji wytwórczych w energetyce</w:t>
            </w:r>
          </w:p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3. </w:t>
            </w: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Galeria zdjęć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następstw awarii w energetyce</w:t>
            </w:r>
          </w:p>
          <w:p w:rsidR="00F901AD" w:rsidRPr="005B5B4B" w:rsidRDefault="00F901AD" w:rsidP="007F42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4. Obudowa dydaktyczna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51" w:type="dxa"/>
            <w:shd w:val="clear" w:color="auto" w:fill="auto"/>
          </w:tcPr>
          <w:p w:rsidR="00F901AD" w:rsidRPr="005B5B4B" w:rsidRDefault="00F901AD" w:rsidP="007F427E">
            <w:pPr>
              <w:numPr>
                <w:ilvl w:val="0"/>
                <w:numId w:val="3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5" w:type="dxa"/>
            <w:shd w:val="clear" w:color="auto" w:fill="auto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Kompletny zestaw e-book z </w:t>
            </w:r>
            <w:sdt>
              <w:sdtPr>
                <w:tag w:val="goog_rdk_3"/>
                <w:id w:val="686185693"/>
              </w:sdtPr>
              <w:sdtEndPr/>
              <w:sdtContent/>
            </w:sdt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 xml:space="preserve">zakresu maszynoznawstwa i </w:t>
            </w:r>
            <w:sdt>
              <w:sdtPr>
                <w:tag w:val="goog_rdk_4"/>
                <w:id w:val="-68356619"/>
              </w:sdtPr>
              <w:sdtEndPr/>
              <w:sdtContent/>
            </w:sdt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budowy maszyn w energetyce. Kompendium energetyki.</w:t>
            </w:r>
          </w:p>
        </w:tc>
        <w:tc>
          <w:tcPr>
            <w:tcW w:w="10894" w:type="dxa"/>
            <w:shd w:val="clear" w:color="auto" w:fill="auto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1. E-book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z zakresu maszynoznawstwa i budowy maszyn w energetyce. Kompendium energetyki,</w:t>
            </w:r>
          </w:p>
          <w:p w:rsidR="00F901AD" w:rsidRPr="005B5B4B" w:rsidRDefault="001B195C" w:rsidP="007F427E">
            <w:pPr>
              <w:spacing w:line="240" w:lineRule="auto"/>
              <w:ind w:left="70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0"/>
                <w:id w:val="-892728010"/>
                <w:showingPlcHdr/>
              </w:sdtPr>
              <w:sdtEndPr/>
              <w:sdtContent>
                <w:r w:rsidR="00F901AD" w:rsidRPr="005B5B4B">
                  <w:rPr>
                    <w:rFonts w:ascii="Arial" w:hAnsi="Arial" w:cs="Arial"/>
                    <w:sz w:val="20"/>
                    <w:szCs w:val="20"/>
                  </w:rPr>
                  <w:t xml:space="preserve">     </w:t>
                </w:r>
              </w:sdtContent>
            </w:sdt>
            <w:r w:rsidR="00F901AD" w:rsidRPr="005B5B4B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F901AD" w:rsidRPr="005B5B4B">
              <w:rPr>
                <w:rFonts w:ascii="Arial" w:eastAsia="Arial" w:hAnsi="Arial" w:cs="Arial"/>
                <w:sz w:val="20"/>
                <w:szCs w:val="20"/>
              </w:rPr>
              <w:t>Baza danych rozwijalna e-podręczników</w:t>
            </w:r>
          </w:p>
          <w:p w:rsidR="00F901AD" w:rsidRPr="005B5B4B" w:rsidRDefault="00F901AD" w:rsidP="007F427E">
            <w:pPr>
              <w:spacing w:line="240" w:lineRule="auto"/>
              <w:ind w:left="70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    2. Standard formatu plików ogólnodostępny – power point, Publisher z możliwością edycji, rozbudowy i        wprowadzania zmian na wzór wikipediowy (akceptacja przez moderatorów branżowych, tematycznych – „właścicieli”  dokumentów).</w:t>
            </w:r>
          </w:p>
          <w:p w:rsidR="00F901AD" w:rsidRPr="005B5B4B" w:rsidRDefault="00F901AD" w:rsidP="007F427E">
            <w:pPr>
              <w:spacing w:line="240" w:lineRule="auto"/>
              <w:ind w:left="70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     3. Wypracowany standard pojedynczych materiałów zredagowane w sposób umoż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2"/>
                <w:id w:val="133533844"/>
              </w:sdtPr>
              <w:sdtEndPr/>
              <w:sdtContent/>
            </w:sdt>
            <w:r w:rsidRPr="005B5B4B">
              <w:rPr>
                <w:rFonts w:ascii="Arial" w:eastAsia="Arial" w:hAnsi="Arial" w:cs="Arial"/>
                <w:sz w:val="20"/>
                <w:szCs w:val="20"/>
              </w:rPr>
              <w:t>liwiający pracę w klasie (z rzutnikiem, tablicą interaktywną), z częścią rysunków poglądowych, fotografiami, umiejscowieniem w schemacie P&amp;ID  oraz z narracją tekstową dostępną dla samodzielnej pracy ucznia dopiero po zajęciach.</w:t>
            </w:r>
          </w:p>
          <w:p w:rsidR="00F901AD" w:rsidRPr="005B5B4B" w:rsidRDefault="00F901AD" w:rsidP="007F427E">
            <w:pPr>
              <w:spacing w:line="240" w:lineRule="auto"/>
              <w:ind w:left="708"/>
              <w:jc w:val="left"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Baza absolutnie niezbędna</w:t>
            </w:r>
          </w:p>
          <w:p w:rsidR="00F901AD" w:rsidRPr="005B5B4B" w:rsidRDefault="00F901AD" w:rsidP="007F427E">
            <w:pPr>
              <w:spacing w:line="240" w:lineRule="auto"/>
              <w:ind w:left="70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Dotyczy zasadniczo wszystkich zawodów w zakresach podstaw nauk technicznych, przyrodniczych. </w:t>
            </w:r>
          </w:p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Animacja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maszynoznawstwa i budowy maszyn w energetyce w 3D</w:t>
            </w:r>
          </w:p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3. Obudowa dydaktyczna</w:t>
            </w:r>
            <w:r w:rsidRPr="005B5B4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F901AD" w:rsidRPr="005B5B4B" w:rsidRDefault="00F901AD" w:rsidP="00F901AD">
      <w:pPr>
        <w:spacing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t xml:space="preserve">E-ZASOBY DO KWALIFIKACJI: ELE.08.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Montaż urządzeń dźwigowych</w:t>
      </w: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technik urządzeń dźwigowych 311940</w:t>
      </w:r>
    </w:p>
    <w:p w:rsidR="00F901AD" w:rsidRPr="005B5B4B" w:rsidRDefault="00F901AD" w:rsidP="00F901AD">
      <w:pPr>
        <w:spacing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9"/>
        <w:gridCol w:w="2546"/>
        <w:gridCol w:w="10915"/>
      </w:tblGrid>
      <w:tr w:rsidR="005B5B4B" w:rsidRPr="005B5B4B" w:rsidTr="007F427E">
        <w:trPr>
          <w:trHeight w:val="269"/>
        </w:trPr>
        <w:tc>
          <w:tcPr>
            <w:tcW w:w="539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46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5B5B4B" w:rsidRPr="005B5B4B" w:rsidTr="007F427E">
        <w:trPr>
          <w:trHeight w:val="269"/>
        </w:trPr>
        <w:tc>
          <w:tcPr>
            <w:tcW w:w="539" w:type="dxa"/>
          </w:tcPr>
          <w:p w:rsidR="00F901AD" w:rsidRPr="005B5B4B" w:rsidRDefault="00F901AD" w:rsidP="007F427E">
            <w:pPr>
              <w:numPr>
                <w:ilvl w:val="0"/>
                <w:numId w:val="4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Rodzaje urządzeń dźwigowych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Film edukacyjny obrazujący podstawowe rodzaje urządzeń dźwigowych.</w:t>
            </w:r>
          </w:p>
          <w:p w:rsidR="00F901AD" w:rsidRPr="005B5B4B" w:rsidRDefault="00F901AD" w:rsidP="007F427E">
            <w:pPr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Infografika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Rodzaje urządzeń dźwigowych – Infografika obrazująca różne rodzaje urządzeń dźwigowych </w:t>
            </w:r>
          </w:p>
          <w:p w:rsidR="002B4810" w:rsidRDefault="002B4810" w:rsidP="007F427E">
            <w:pPr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Gra edukacyjna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Rodzaje urządzeń dźwigowych -Quiz polegający na rozpoznaniu urządzeń dźwigowych na podstawie zdjęcia, rzutu, lub opisu. </w:t>
            </w:r>
          </w:p>
          <w:p w:rsidR="00F901AD" w:rsidRPr="005B5B4B" w:rsidRDefault="00F901AD" w:rsidP="007F427E">
            <w:pPr>
              <w:numPr>
                <w:ilvl w:val="0"/>
                <w:numId w:val="44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39" w:type="dxa"/>
          </w:tcPr>
          <w:p w:rsidR="00F901AD" w:rsidRPr="005B5B4B" w:rsidRDefault="00F901AD" w:rsidP="007F427E">
            <w:pPr>
              <w:numPr>
                <w:ilvl w:val="0"/>
                <w:numId w:val="46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Budowa dźwigów hydraulicznych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43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Atlas interaktywny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Budowa dźwigów hydraulicznych – Atlas interaktywny obrazujący budowę dźwigu hydraulicznego z możliwością włączania widoku elementów mechanicznych, hydraulicznych i elektrycznych dźwigu.</w:t>
            </w:r>
          </w:p>
          <w:p w:rsidR="00F901AD" w:rsidRPr="005B5B4B" w:rsidRDefault="00F901AD" w:rsidP="007F427E">
            <w:pPr>
              <w:numPr>
                <w:ilvl w:val="0"/>
                <w:numId w:val="43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Gra edukacyjna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Budowa dźwigów hydraulicznych – Gra polegająca na składaniu układu dźwigu hydraulicznego z zestawu dostępnych elementów na podstawie dokumentacji technicznej.</w:t>
            </w:r>
          </w:p>
          <w:p w:rsidR="00F901AD" w:rsidRPr="005B5B4B" w:rsidRDefault="00F901AD" w:rsidP="007F427E">
            <w:pPr>
              <w:numPr>
                <w:ilvl w:val="0"/>
                <w:numId w:val="43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39" w:type="dxa"/>
          </w:tcPr>
          <w:p w:rsidR="00F901AD" w:rsidRPr="005B5B4B" w:rsidRDefault="00F901AD" w:rsidP="007F427E">
            <w:pPr>
              <w:numPr>
                <w:ilvl w:val="0"/>
                <w:numId w:val="46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Budowa i rodzaje lin dźwigowych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42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Film edukacyjny obrazujący budowę i rodzaje lin wykorzystywanych w urządzeniach dźwigowych.</w:t>
            </w:r>
          </w:p>
          <w:p w:rsidR="00F901AD" w:rsidRPr="005B5B4B" w:rsidRDefault="00F901AD" w:rsidP="007F427E">
            <w:pPr>
              <w:numPr>
                <w:ilvl w:val="0"/>
                <w:numId w:val="42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Animacja 3D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Budowa lin dźwigowych – Animacja obrazująca budowę lin dźwigowych od pojedynczej splotki do całej liny. Na animacji przedstawione są liny dźwigowe różnych rodzajów.</w:t>
            </w:r>
          </w:p>
          <w:p w:rsidR="00F901AD" w:rsidRPr="005B5B4B" w:rsidRDefault="00F901AD" w:rsidP="007F427E">
            <w:pPr>
              <w:numPr>
                <w:ilvl w:val="0"/>
                <w:numId w:val="42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Infografika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Liny dźwigowe – Infografika obrazująca różne rodzaje lin dźwigowych.</w:t>
            </w:r>
          </w:p>
          <w:p w:rsidR="00F901AD" w:rsidRPr="005B5B4B" w:rsidRDefault="00F901AD" w:rsidP="007F427E">
            <w:pPr>
              <w:numPr>
                <w:ilvl w:val="0"/>
                <w:numId w:val="42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39" w:type="dxa"/>
          </w:tcPr>
          <w:p w:rsidR="00F901AD" w:rsidRPr="005B5B4B" w:rsidRDefault="00F901AD" w:rsidP="007F427E">
            <w:pPr>
              <w:numPr>
                <w:ilvl w:val="0"/>
                <w:numId w:val="46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Uruchamianie urządzeń dźwigowych po montażu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41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Film edukacyjny obrazujący sposób przeprowadzania badań i prób wykonywanych po montażu urządzeń dźwigowych.</w:t>
            </w:r>
          </w:p>
          <w:p w:rsidR="00F901AD" w:rsidRPr="005B5B4B" w:rsidRDefault="00F901AD" w:rsidP="007F427E">
            <w:pPr>
              <w:numPr>
                <w:ilvl w:val="0"/>
                <w:numId w:val="41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Symulator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„Zasady prawidłowej prawidłowego uruchamiania urządzenia dźwigowego”.</w:t>
            </w:r>
          </w:p>
          <w:p w:rsidR="00F901AD" w:rsidRPr="005B5B4B" w:rsidRDefault="00F901AD" w:rsidP="007F427E">
            <w:pPr>
              <w:numPr>
                <w:ilvl w:val="0"/>
                <w:numId w:val="41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F901AD" w:rsidRPr="005B5B4B" w:rsidRDefault="00F901AD" w:rsidP="00F901AD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i/>
          <w:iCs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ELE.09.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Obsługa i konserwacja urządzeń dźwigowych</w:t>
      </w: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technik urządzeń dźwigowych 311940</w:t>
      </w:r>
    </w:p>
    <w:p w:rsidR="00F901AD" w:rsidRPr="005B5B4B" w:rsidRDefault="00F901AD" w:rsidP="00F901AD">
      <w:pPr>
        <w:spacing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1"/>
        <w:tblW w:w="14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3"/>
        <w:gridCol w:w="2529"/>
        <w:gridCol w:w="10915"/>
      </w:tblGrid>
      <w:tr w:rsidR="005B5B4B" w:rsidRPr="005B5B4B" w:rsidTr="007F427E">
        <w:trPr>
          <w:trHeight w:val="271"/>
        </w:trPr>
        <w:tc>
          <w:tcPr>
            <w:tcW w:w="563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29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5B5B4B" w:rsidRPr="005B5B4B" w:rsidTr="007F427E">
        <w:trPr>
          <w:trHeight w:val="271"/>
        </w:trPr>
        <w:tc>
          <w:tcPr>
            <w:tcW w:w="563" w:type="dxa"/>
          </w:tcPr>
          <w:p w:rsidR="00F901AD" w:rsidRPr="005B5B4B" w:rsidRDefault="00F901AD" w:rsidP="007F427E">
            <w:pPr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29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Eliminacja lub minimalizacja zagrożeń związanych z konserwacją urządzeń dźwigowych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Zagrożenia związane z konserwacją urządzeń dźwigowych – Film obrazujący zagrożenia związane z konserwacją urządzeń dźwigowych oraz sposoby ich eliminacji lub minimalizacji.</w:t>
            </w:r>
          </w:p>
          <w:p w:rsidR="00F901AD" w:rsidRPr="005B5B4B" w:rsidRDefault="00F901AD" w:rsidP="007F427E">
            <w:pPr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Infografika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Elementy ochronne konserwatora urządzeń dźwigowych – Infografika obrazująca elementy ochrony konserwatora urządzeń dźwigowych z uwzględnieniem zagrożeń przed którymi chronią.</w:t>
            </w:r>
          </w:p>
          <w:p w:rsidR="00F901AD" w:rsidRPr="005B5B4B" w:rsidRDefault="00F901AD" w:rsidP="007F427E">
            <w:pPr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Grafika interaktywna- </w:t>
            </w:r>
            <w:r w:rsidRPr="005B5B4B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>Elementy eliminujące lub minimalizujące zagrożenia związane z konserwacją urządzeń</w:t>
            </w:r>
          </w:p>
          <w:p w:rsidR="00F901AD" w:rsidRPr="005B5B4B" w:rsidRDefault="00F901AD" w:rsidP="007F427E">
            <w:pPr>
              <w:spacing w:line="240" w:lineRule="auto"/>
              <w:ind w:left="360"/>
              <w:jc w:val="left"/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>dźwigowych.</w:t>
            </w:r>
          </w:p>
          <w:p w:rsidR="00F901AD" w:rsidRPr="005B5B4B" w:rsidRDefault="00F901AD" w:rsidP="007F427E">
            <w:pPr>
              <w:numPr>
                <w:ilvl w:val="0"/>
                <w:numId w:val="47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71"/>
        </w:trPr>
        <w:tc>
          <w:tcPr>
            <w:tcW w:w="563" w:type="dxa"/>
          </w:tcPr>
          <w:p w:rsidR="00F901AD" w:rsidRPr="005B5B4B" w:rsidRDefault="00F901AD" w:rsidP="007F427E">
            <w:pPr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29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Obsługa urządzeń dźwigowych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51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edukacyjny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Obsługa urządzeń dźwigowych – Film prezentujący czynności obsługującego urządzenie dźwigowe wymagające obsługi przed przystąpieniem do obsługi, w czasie obsługi oraz po zakończeniu obsługi urządzenia dźwigowego.</w:t>
            </w:r>
          </w:p>
          <w:p w:rsidR="00F901AD" w:rsidRPr="005B5B4B" w:rsidRDefault="00F901AD" w:rsidP="007F427E">
            <w:pPr>
              <w:numPr>
                <w:ilvl w:val="0"/>
                <w:numId w:val="51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hAnsi="Arial" w:cs="Arial"/>
                <w:b/>
                <w:bCs/>
                <w:sz w:val="20"/>
                <w:szCs w:val="20"/>
              </w:rPr>
              <w:t>Symulator</w:t>
            </w:r>
            <w:r w:rsidRPr="005B5B4B">
              <w:rPr>
                <w:rFonts w:ascii="Arial" w:hAnsi="Arial" w:cs="Arial"/>
              </w:rPr>
              <w:t xml:space="preserve"> </w:t>
            </w:r>
            <w:r w:rsidRPr="005B5B4B">
              <w:rPr>
                <w:rFonts w:ascii="Arial" w:hAnsi="Arial" w:cs="Arial"/>
                <w:sz w:val="20"/>
                <w:szCs w:val="20"/>
              </w:rPr>
              <w:t>„Zasady prawidłowej obsługi urządzenia dźwigowego”</w:t>
            </w:r>
          </w:p>
          <w:p w:rsidR="00F901AD" w:rsidRPr="005B5B4B" w:rsidRDefault="00F901AD" w:rsidP="007F427E">
            <w:pPr>
              <w:numPr>
                <w:ilvl w:val="0"/>
                <w:numId w:val="51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71"/>
        </w:trPr>
        <w:tc>
          <w:tcPr>
            <w:tcW w:w="563" w:type="dxa"/>
          </w:tcPr>
          <w:p w:rsidR="00F901AD" w:rsidRPr="005B5B4B" w:rsidRDefault="00F901AD" w:rsidP="007F427E">
            <w:pPr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29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Działanie mechanicznych zabezpieczeń przed spadkiem kabiny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Wizualizacja 3D </w:t>
            </w:r>
            <w:r w:rsidRPr="005B5B4B">
              <w:rPr>
                <w:rFonts w:ascii="Arial" w:hAnsi="Arial" w:cs="Arial"/>
                <w:sz w:val="20"/>
                <w:szCs w:val="20"/>
              </w:rPr>
              <w:t>Działanie mechanicznych zabezpieczeń przed spadkiem kabiny</w:t>
            </w:r>
          </w:p>
          <w:p w:rsidR="00F901AD" w:rsidRPr="005B5B4B" w:rsidRDefault="00F901AD" w:rsidP="007F427E">
            <w:pPr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Infografika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Elementy zabezpieczeń dźwigów – Infografika obrazująca rodzaje ograniczników prędkości oraz chwytaczy różnych rodzajów.</w:t>
            </w:r>
          </w:p>
          <w:p w:rsidR="00F901AD" w:rsidRPr="005B5B4B" w:rsidRDefault="00F901AD" w:rsidP="007F427E">
            <w:pPr>
              <w:numPr>
                <w:ilvl w:val="0"/>
                <w:numId w:val="50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netografiai bibliografia, instrukcja użytkowania.</w:t>
            </w:r>
          </w:p>
        </w:tc>
      </w:tr>
      <w:tr w:rsidR="005B5B4B" w:rsidRPr="005B5B4B" w:rsidTr="007F427E">
        <w:trPr>
          <w:trHeight w:val="1358"/>
        </w:trPr>
        <w:tc>
          <w:tcPr>
            <w:tcW w:w="563" w:type="dxa"/>
          </w:tcPr>
          <w:p w:rsidR="00F901AD" w:rsidRPr="005B5B4B" w:rsidRDefault="00F901AD" w:rsidP="007F427E">
            <w:pPr>
              <w:numPr>
                <w:ilvl w:val="0"/>
                <w:numId w:val="4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29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Działanie zabezpieczeń drzwi urządzeń dźwigowych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48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Wizualizacja 3D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Działanie zabezpieczeń drzwi urządzeń dźwigowych.</w:t>
            </w:r>
          </w:p>
          <w:p w:rsidR="00F901AD" w:rsidRPr="005B5B4B" w:rsidRDefault="00F901AD" w:rsidP="007F427E">
            <w:pPr>
              <w:numPr>
                <w:ilvl w:val="0"/>
                <w:numId w:val="48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Grafika interaktywna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Elementy zabezpieczeń drzwi urządzeń dźwigowych – Grafika obrazująca rodzaje zabezpieczeń stosowanych w drzwiach urządzeń dźwigowych.</w:t>
            </w:r>
          </w:p>
          <w:p w:rsidR="00F901AD" w:rsidRPr="005B5B4B" w:rsidRDefault="00F901AD" w:rsidP="007F427E">
            <w:pPr>
              <w:numPr>
                <w:ilvl w:val="0"/>
                <w:numId w:val="48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netografiai bibliografia, instrukcja użytkowania.</w:t>
            </w:r>
          </w:p>
        </w:tc>
      </w:tr>
    </w:tbl>
    <w:p w:rsidR="00F901AD" w:rsidRPr="005B5B4B" w:rsidRDefault="00F901AD" w:rsidP="00F901AD">
      <w:pPr>
        <w:spacing w:line="240" w:lineRule="auto"/>
        <w:rPr>
          <w:b/>
        </w:rPr>
      </w:pPr>
    </w:p>
    <w:p w:rsidR="00F901AD" w:rsidRPr="005B5B4B" w:rsidRDefault="00F901AD" w:rsidP="00F901AD">
      <w:pPr>
        <w:spacing w:line="240" w:lineRule="auto"/>
        <w:rPr>
          <w:b/>
        </w:rPr>
      </w:pPr>
    </w:p>
    <w:p w:rsidR="00F901AD" w:rsidRPr="005B5B4B" w:rsidRDefault="00F901AD" w:rsidP="00F901AD">
      <w:pPr>
        <w:spacing w:line="240" w:lineRule="auto"/>
        <w:rPr>
          <w:b/>
        </w:rPr>
      </w:pPr>
    </w:p>
    <w:p w:rsidR="00F901AD" w:rsidRPr="005B5B4B" w:rsidRDefault="00F901AD" w:rsidP="00F901AD">
      <w:pPr>
        <w:spacing w:line="240" w:lineRule="auto"/>
        <w:rPr>
          <w:b/>
        </w:rPr>
      </w:pPr>
    </w:p>
    <w:p w:rsidR="00F901AD" w:rsidRPr="005B5B4B" w:rsidRDefault="00F901AD" w:rsidP="00F901AD">
      <w:pPr>
        <w:spacing w:line="240" w:lineRule="auto"/>
        <w:rPr>
          <w:b/>
        </w:rPr>
      </w:pPr>
    </w:p>
    <w:p w:rsidR="00F901AD" w:rsidRPr="005B5B4B" w:rsidRDefault="00F901AD" w:rsidP="00F901AD">
      <w:pPr>
        <w:spacing w:line="240" w:lineRule="auto"/>
        <w:rPr>
          <w:b/>
        </w:rPr>
      </w:pPr>
    </w:p>
    <w:p w:rsidR="00F901AD" w:rsidRPr="005B5B4B" w:rsidRDefault="00F901AD" w:rsidP="00F901AD">
      <w:pPr>
        <w:spacing w:line="240" w:lineRule="auto"/>
        <w:rPr>
          <w:b/>
        </w:rPr>
      </w:pPr>
    </w:p>
    <w:p w:rsidR="00F901AD" w:rsidRPr="005B5B4B" w:rsidRDefault="00F901AD" w:rsidP="00F901AD">
      <w:pPr>
        <w:spacing w:line="240" w:lineRule="auto"/>
        <w:rPr>
          <w:b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t xml:space="preserve">E-ZASOBY DO KWALIFIKACJI:  ELE.10.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Montaż i uruchamianie urządzeń i systemów energetyki odnawialnej</w:t>
      </w: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t xml:space="preserve">ZAWÓD/ZAWODY: 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technik urządzeń i systemów energetyki odnawialnej 311930</w:t>
      </w: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551"/>
        <w:gridCol w:w="10915"/>
      </w:tblGrid>
      <w:tr w:rsidR="005B5B4B" w:rsidRPr="005B5B4B" w:rsidTr="007F427E">
        <w:trPr>
          <w:trHeight w:val="269"/>
        </w:trPr>
        <w:tc>
          <w:tcPr>
            <w:tcW w:w="534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</w:tcPr>
          <w:p w:rsidR="00F901AD" w:rsidRPr="005B5B4B" w:rsidRDefault="00F901AD" w:rsidP="007F427E">
            <w:pPr>
              <w:numPr>
                <w:ilvl w:val="0"/>
                <w:numId w:val="54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Turbiny wiatrowe, wodne i falowe w energetyce odnawialnej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55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Atlas interaktywny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budowy i działania turbin wiatrowych, wodnych i falowych</w:t>
            </w:r>
          </w:p>
          <w:p w:rsidR="00F901AD" w:rsidRPr="005B5B4B" w:rsidRDefault="00F901AD" w:rsidP="007F427E">
            <w:pPr>
              <w:numPr>
                <w:ilvl w:val="0"/>
                <w:numId w:val="55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 xml:space="preserve"> Animacja w 3D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prezentująca zasadę działania turbiny wiatrowej o osi poziomej </w:t>
            </w:r>
          </w:p>
          <w:p w:rsidR="00F901AD" w:rsidRPr="005B5B4B" w:rsidRDefault="00F901AD" w:rsidP="007F427E">
            <w:pPr>
              <w:numPr>
                <w:ilvl w:val="0"/>
                <w:numId w:val="55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Animacja w 3D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 prezentująca zasadę działania turbiny falowej </w:t>
            </w:r>
          </w:p>
          <w:p w:rsidR="00F901AD" w:rsidRPr="005B5B4B" w:rsidRDefault="00F901AD" w:rsidP="007F427E">
            <w:pPr>
              <w:numPr>
                <w:ilvl w:val="0"/>
                <w:numId w:val="55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Animacja w 3D</w:t>
            </w:r>
            <w:r w:rsidRPr="005B5B4B">
              <w:rPr>
                <w:rStyle w:val="tl8wme"/>
                <w:rFonts w:ascii="Arial" w:hAnsi="Arial" w:cs="Arial"/>
                <w:sz w:val="20"/>
                <w:szCs w:val="20"/>
              </w:rPr>
              <w:t xml:space="preserve"> prezentująca zasadę działania turbiny wodnej w układzie szczytowo-pompowym </w:t>
            </w:r>
          </w:p>
          <w:p w:rsidR="00F901AD" w:rsidRPr="005B5B4B" w:rsidRDefault="00F901AD" w:rsidP="007F427E">
            <w:pPr>
              <w:numPr>
                <w:ilvl w:val="0"/>
                <w:numId w:val="55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</w:tcPr>
          <w:p w:rsidR="00F901AD" w:rsidRPr="005B5B4B" w:rsidRDefault="00F901AD" w:rsidP="007F427E">
            <w:pPr>
              <w:numPr>
                <w:ilvl w:val="0"/>
                <w:numId w:val="54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Magazynowanie energii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52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Atlas interaktywny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budowy i działania i obsługi układów magazynowania energii cieplnej, mechanicznej i elektrycznej wraz z układami sterowania</w:t>
            </w:r>
          </w:p>
          <w:p w:rsidR="00F901AD" w:rsidRPr="005B5B4B" w:rsidRDefault="00F901AD" w:rsidP="007F427E">
            <w:pPr>
              <w:numPr>
                <w:ilvl w:val="0"/>
                <w:numId w:val="52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Style w:val="tl8wme"/>
                <w:b/>
                <w:bCs/>
              </w:rPr>
              <w:t>Wizualizacja 3D</w:t>
            </w:r>
            <w:r w:rsidRPr="005B5B4B">
              <w:rPr>
                <w:rStyle w:val="tl8wme"/>
              </w:rPr>
              <w:t xml:space="preserve"> budowy i zasady działania komina słonecznego </w:t>
            </w:r>
          </w:p>
          <w:p w:rsidR="00F901AD" w:rsidRPr="005B5B4B" w:rsidRDefault="00F901AD" w:rsidP="007F427E">
            <w:pPr>
              <w:numPr>
                <w:ilvl w:val="0"/>
                <w:numId w:val="52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Style w:val="tl8wme"/>
                <w:b/>
                <w:bCs/>
              </w:rPr>
              <w:t>Wizualizacja 3D</w:t>
            </w:r>
            <w:r w:rsidRPr="005B5B4B">
              <w:rPr>
                <w:rStyle w:val="tl8wme"/>
              </w:rPr>
              <w:t xml:space="preserve"> budowy i zasady działania gruntowego magazynu energii</w:t>
            </w:r>
          </w:p>
          <w:p w:rsidR="00F901AD" w:rsidRPr="005B5B4B" w:rsidRDefault="00F901AD" w:rsidP="007F427E">
            <w:pPr>
              <w:numPr>
                <w:ilvl w:val="0"/>
                <w:numId w:val="52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34" w:type="dxa"/>
          </w:tcPr>
          <w:p w:rsidR="00F901AD" w:rsidRPr="005B5B4B" w:rsidRDefault="00F901AD" w:rsidP="007F427E">
            <w:pPr>
              <w:numPr>
                <w:ilvl w:val="0"/>
                <w:numId w:val="54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Pompy ciepła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B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5B5B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 Atlas interaktywny</w:t>
            </w:r>
            <w:r w:rsidRPr="005B5B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budowy i działania i obsługi pomp ciepła różnego typu</w:t>
            </w:r>
            <w:r w:rsidRPr="005B5B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2</w:t>
            </w:r>
            <w:r w:rsidRPr="005B5B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 Infografika</w:t>
            </w:r>
            <w:r w:rsidRPr="005B5B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czynniki chłodnicze i ich zakres stosowalności</w:t>
            </w:r>
            <w:r w:rsidRPr="005B5B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3. </w:t>
            </w:r>
            <w:r w:rsidRPr="005B5B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Film instruktażowy(Tutorial)</w:t>
            </w:r>
            <w:r w:rsidRPr="005B5B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montażu instalacji z pompą ciepła typu woda-woda</w:t>
            </w:r>
          </w:p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B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4. </w:t>
            </w:r>
            <w:r w:rsidRPr="005B5B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Film instruktażowy(Tutorial)</w:t>
            </w:r>
            <w:r w:rsidRPr="005B5B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montażu instalacji z pompą ciepła typu powietrze-wodaInteraktywne materiały sprawdzające</w:t>
            </w:r>
          </w:p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5. 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ELE.11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Eksploatacja urządzeń i systemów energetyki odnawialnej</w:t>
      </w:r>
    </w:p>
    <w:p w:rsidR="00F901AD" w:rsidRPr="005B5B4B" w:rsidRDefault="00F901AD" w:rsidP="00F901AD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5B5B4B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5B5B4B">
        <w:rPr>
          <w:rFonts w:ascii="Arial" w:eastAsia="Arial" w:hAnsi="Arial" w:cs="Arial"/>
          <w:b/>
          <w:i/>
          <w:iCs/>
          <w:sz w:val="20"/>
          <w:szCs w:val="20"/>
        </w:rPr>
        <w:t>technik urządzeń i systemów energetyki odnawialnej 311930</w:t>
      </w:r>
    </w:p>
    <w:p w:rsidR="00F901AD" w:rsidRPr="005B5B4B" w:rsidRDefault="00F901AD" w:rsidP="00F901AD">
      <w:pPr>
        <w:spacing w:line="240" w:lineRule="auto"/>
        <w:jc w:val="both"/>
        <w:rPr>
          <w:rFonts w:ascii="Arial" w:eastAsia="Arial" w:hAnsi="Arial" w:cs="Arial"/>
          <w:i/>
          <w:sz w:val="20"/>
          <w:szCs w:val="20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"/>
        <w:gridCol w:w="2568"/>
        <w:gridCol w:w="10915"/>
      </w:tblGrid>
      <w:tr w:rsidR="005B5B4B" w:rsidRPr="005B5B4B" w:rsidTr="007F427E">
        <w:trPr>
          <w:trHeight w:val="269"/>
        </w:trPr>
        <w:tc>
          <w:tcPr>
            <w:tcW w:w="517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68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F901AD" w:rsidRPr="005B5B4B" w:rsidRDefault="00F901AD" w:rsidP="007F427E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5B5B4B" w:rsidRPr="005B5B4B" w:rsidTr="007F427E">
        <w:trPr>
          <w:trHeight w:val="269"/>
        </w:trPr>
        <w:tc>
          <w:tcPr>
            <w:tcW w:w="517" w:type="dxa"/>
          </w:tcPr>
          <w:p w:rsidR="00F901AD" w:rsidRPr="005B5B4B" w:rsidRDefault="00F901AD" w:rsidP="007F427E">
            <w:pPr>
              <w:numPr>
                <w:ilvl w:val="0"/>
                <w:numId w:val="56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68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Rodzaje źródeł energii odnawialnej i nieodnawialnej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57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Film edukacyjny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przedstawiający różne rodzaje źródeł energii odnawialnej i nieodnawialnej</w:t>
            </w:r>
          </w:p>
          <w:p w:rsidR="00F901AD" w:rsidRPr="005B5B4B" w:rsidRDefault="00F901AD" w:rsidP="007F427E">
            <w:pPr>
              <w:numPr>
                <w:ilvl w:val="0"/>
                <w:numId w:val="57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Mapa interaktywna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określająca zasoby energii w Rzeczypospolitej Polskiej,</w:t>
            </w:r>
          </w:p>
          <w:p w:rsidR="00F901AD" w:rsidRPr="005B5B4B" w:rsidRDefault="00F901AD" w:rsidP="007F427E">
            <w:pPr>
              <w:numPr>
                <w:ilvl w:val="0"/>
                <w:numId w:val="57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Infografika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przedstawiająca, obrazująca rodzaje źródeł energii odnawialnej i nieodnawialne,</w:t>
            </w:r>
          </w:p>
          <w:p w:rsidR="00F901AD" w:rsidRPr="005B5B4B" w:rsidRDefault="00F901AD" w:rsidP="007F427E">
            <w:pPr>
              <w:numPr>
                <w:ilvl w:val="0"/>
                <w:numId w:val="57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17" w:type="dxa"/>
          </w:tcPr>
          <w:p w:rsidR="00F901AD" w:rsidRPr="005B5B4B" w:rsidRDefault="00F901AD" w:rsidP="007F427E">
            <w:pPr>
              <w:numPr>
                <w:ilvl w:val="0"/>
                <w:numId w:val="56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68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Regulacja i sterowanie układów energetyki odnawialnej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59"/>
              </w:numPr>
              <w:spacing w:line="240" w:lineRule="auto"/>
              <w:jc w:val="left"/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edukacyjny </w:t>
            </w:r>
            <w:r w:rsidRPr="005B5B4B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>przedstawiający układy regulacji z wykorzystaniem różnego rodzajów czujników temperatury.</w:t>
            </w:r>
          </w:p>
          <w:p w:rsidR="00F901AD" w:rsidRPr="005B5B4B" w:rsidRDefault="00F901AD" w:rsidP="007F427E">
            <w:pPr>
              <w:spacing w:line="240" w:lineRule="auto"/>
              <w:ind w:left="360"/>
              <w:jc w:val="left"/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>„Czujniki temperatury w urządzeniach i systemach energii odnawialnej”.</w:t>
            </w:r>
          </w:p>
          <w:p w:rsidR="00F901AD" w:rsidRPr="005B5B4B" w:rsidRDefault="00F901AD" w:rsidP="007F427E">
            <w:pPr>
              <w:numPr>
                <w:ilvl w:val="0"/>
                <w:numId w:val="59"/>
              </w:numPr>
              <w:spacing w:line="240" w:lineRule="auto"/>
              <w:jc w:val="left"/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Plansza/schemat/grafika interaktywna </w:t>
            </w:r>
            <w:r w:rsidRPr="005B5B4B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>przedstawiająca różne sposoby regulacji i sterownia urządzeń</w:t>
            </w:r>
          </w:p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 xml:space="preserve">       energetyki odnawialnej. </w:t>
            </w: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„</w:t>
            </w:r>
            <w:r w:rsidRPr="005B5B4B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>Regulacja i sterowanie urządzeń energetyki odnawialnej”.</w:t>
            </w:r>
          </w:p>
          <w:p w:rsidR="00F901AD" w:rsidRPr="005B5B4B" w:rsidRDefault="00F901AD" w:rsidP="007F427E">
            <w:pPr>
              <w:pStyle w:val="Akapitzlist"/>
              <w:numPr>
                <w:ilvl w:val="0"/>
                <w:numId w:val="59"/>
              </w:numPr>
              <w:spacing w:line="240" w:lineRule="auto"/>
              <w:jc w:val="left"/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Symulator </w:t>
            </w:r>
            <w:r w:rsidRPr="005B5B4B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>umożliwiający naukę monitorowania i nadzorowania urządzeń energetyki odnawialnej. „Eksploatacja instalacji fotowoltaicznej”.</w:t>
            </w:r>
          </w:p>
          <w:p w:rsidR="00F901AD" w:rsidRPr="005B5B4B" w:rsidRDefault="00F901AD" w:rsidP="007F427E">
            <w:pPr>
              <w:numPr>
                <w:ilvl w:val="0"/>
                <w:numId w:val="59"/>
              </w:numPr>
              <w:spacing w:line="240" w:lineRule="auto"/>
              <w:jc w:val="left"/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Galeria zdjęć </w:t>
            </w:r>
            <w:r w:rsidRPr="005B5B4B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>przedstawiająca różnego rodzaju czujniki stosowane w systemach energetyki odnawialnej. „Sensory w urządzeniach i systemach energii odnawialnej”</w:t>
            </w: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.</w:t>
            </w:r>
          </w:p>
          <w:p w:rsidR="00F901AD" w:rsidRPr="005B5B4B" w:rsidRDefault="00F901AD" w:rsidP="007F427E">
            <w:pPr>
              <w:numPr>
                <w:ilvl w:val="0"/>
                <w:numId w:val="59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B5B4B" w:rsidRPr="005B5B4B" w:rsidTr="007F427E">
        <w:trPr>
          <w:trHeight w:val="269"/>
        </w:trPr>
        <w:tc>
          <w:tcPr>
            <w:tcW w:w="517" w:type="dxa"/>
          </w:tcPr>
          <w:p w:rsidR="00F901AD" w:rsidRPr="005B5B4B" w:rsidRDefault="00F901AD" w:rsidP="007F427E">
            <w:pPr>
              <w:numPr>
                <w:ilvl w:val="0"/>
                <w:numId w:val="56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68" w:type="dxa"/>
          </w:tcPr>
          <w:p w:rsidR="00F901AD" w:rsidRPr="005B5B4B" w:rsidRDefault="00F901AD" w:rsidP="007F427E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sz w:val="20"/>
                <w:szCs w:val="20"/>
              </w:rPr>
              <w:t>Kontrola stanu technicznego elementów i instalacji energetyki odnawialnej</w:t>
            </w:r>
          </w:p>
        </w:tc>
        <w:tc>
          <w:tcPr>
            <w:tcW w:w="10915" w:type="dxa"/>
          </w:tcPr>
          <w:p w:rsidR="00F901AD" w:rsidRPr="005B5B4B" w:rsidRDefault="00F901AD" w:rsidP="007F427E">
            <w:pPr>
              <w:numPr>
                <w:ilvl w:val="0"/>
                <w:numId w:val="58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Film edukacyjny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przedstawiający zasady kontroli instalacji energii cieplnej i elektrycznej,</w:t>
            </w:r>
          </w:p>
          <w:p w:rsidR="00F901AD" w:rsidRPr="005B5B4B" w:rsidRDefault="00F901AD" w:rsidP="007F427E">
            <w:pPr>
              <w:numPr>
                <w:ilvl w:val="0"/>
                <w:numId w:val="58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Plansza/schemat/grafika interaktywna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 xml:space="preserve"> przedstawiająca różne instalacja energetyki odnawialnej z zaznaczonymi punktami kontroli pracy instalacji</w:t>
            </w:r>
          </w:p>
          <w:p w:rsidR="00F901AD" w:rsidRPr="005B5B4B" w:rsidRDefault="00F901AD" w:rsidP="007F427E">
            <w:pPr>
              <w:numPr>
                <w:ilvl w:val="0"/>
                <w:numId w:val="58"/>
              </w:numPr>
              <w:spacing w:line="240" w:lineRule="auto"/>
              <w:jc w:val="left"/>
              <w:rPr>
                <w:rFonts w:ascii="Arial" w:eastAsia="Arial" w:hAnsi="Arial" w:cs="Arial"/>
                <w:b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Galeria zdjęć 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przedstawiająca nieprawidłowości działania instalacji i urządzeń energetyki odnawialnej które nie były poddawane kontroli,</w:t>
            </w:r>
          </w:p>
          <w:p w:rsidR="00F901AD" w:rsidRPr="005B5B4B" w:rsidRDefault="00F901AD" w:rsidP="007F427E">
            <w:pPr>
              <w:numPr>
                <w:ilvl w:val="0"/>
                <w:numId w:val="58"/>
              </w:numP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5B5B4B">
              <w:rPr>
                <w:rFonts w:ascii="Arial" w:eastAsia="Arial" w:hAnsi="Arial" w:cs="Arial"/>
                <w:b/>
                <w:iCs/>
                <w:sz w:val="20"/>
                <w:szCs w:val="20"/>
              </w:rPr>
              <w:t>Obudowa dydaktyczna</w:t>
            </w:r>
            <w:r w:rsidRPr="005B5B4B">
              <w:rPr>
                <w:rFonts w:ascii="Arial" w:eastAsia="Arial" w:hAnsi="Arial" w:cs="Arial"/>
                <w:iCs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F901AD" w:rsidRPr="005B5B4B" w:rsidRDefault="00F901AD" w:rsidP="00F901AD">
      <w:pPr>
        <w:spacing w:line="240" w:lineRule="auto"/>
      </w:pPr>
    </w:p>
    <w:p w:rsidR="00F901AD" w:rsidRPr="005B5B4B" w:rsidRDefault="00F901AD" w:rsidP="00F901AD">
      <w:pPr>
        <w:spacing w:line="240" w:lineRule="auto"/>
      </w:pPr>
    </w:p>
    <w:p w:rsidR="00F901AD" w:rsidRPr="005B5B4B" w:rsidRDefault="00F901AD" w:rsidP="00F901AD">
      <w:pPr>
        <w:spacing w:line="240" w:lineRule="auto"/>
      </w:pPr>
    </w:p>
    <w:p w:rsidR="00F901AD" w:rsidRPr="005B5B4B" w:rsidRDefault="00F901AD" w:rsidP="00F901AD">
      <w:pPr>
        <w:spacing w:line="240" w:lineRule="auto"/>
      </w:pPr>
    </w:p>
    <w:p w:rsidR="00F901AD" w:rsidRPr="005B5B4B" w:rsidRDefault="00F901AD" w:rsidP="00F901AD">
      <w:pPr>
        <w:spacing w:line="240" w:lineRule="auto"/>
      </w:pPr>
    </w:p>
    <w:p w:rsidR="00F901AD" w:rsidRPr="005B5B4B" w:rsidRDefault="00F901AD" w:rsidP="00F901AD">
      <w:pPr>
        <w:spacing w:line="240" w:lineRule="auto"/>
      </w:pPr>
    </w:p>
    <w:p w:rsidR="00F901AD" w:rsidRPr="005B5B4B" w:rsidRDefault="00F901AD" w:rsidP="00F901AD">
      <w:pPr>
        <w:spacing w:line="240" w:lineRule="auto"/>
      </w:pPr>
    </w:p>
    <w:p w:rsidR="00F901AD" w:rsidRPr="005B5B4B" w:rsidRDefault="00F901AD" w:rsidP="00F901AD">
      <w:pPr>
        <w:spacing w:line="240" w:lineRule="auto"/>
      </w:pPr>
    </w:p>
    <w:p w:rsidR="00F901AD" w:rsidRPr="005B5B4B" w:rsidRDefault="00F901AD" w:rsidP="00F901AD">
      <w:pPr>
        <w:spacing w:line="240" w:lineRule="auto"/>
      </w:pPr>
    </w:p>
    <w:p w:rsidR="00F901AD" w:rsidRPr="005B5B4B" w:rsidRDefault="00F901AD" w:rsidP="00F901AD">
      <w:pPr>
        <w:spacing w:line="240" w:lineRule="auto"/>
      </w:pPr>
    </w:p>
    <w:sectPr w:rsidR="00F901AD" w:rsidRPr="005B5B4B" w:rsidSect="00F16075">
      <w:head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5C" w:rsidRDefault="001B195C" w:rsidP="00025702">
      <w:pPr>
        <w:spacing w:line="240" w:lineRule="auto"/>
      </w:pPr>
      <w:r>
        <w:separator/>
      </w:r>
    </w:p>
  </w:endnote>
  <w:endnote w:type="continuationSeparator" w:id="0">
    <w:p w:rsidR="001B195C" w:rsidRDefault="001B195C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E1" w:rsidRDefault="001D2BE1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-259080</wp:posOffset>
          </wp:positionH>
          <wp:positionV relativeFrom="paragraph">
            <wp:posOffset>-200025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5C" w:rsidRDefault="001B195C" w:rsidP="00025702">
      <w:pPr>
        <w:spacing w:line="240" w:lineRule="auto"/>
      </w:pPr>
      <w:r>
        <w:separator/>
      </w:r>
    </w:p>
  </w:footnote>
  <w:footnote w:type="continuationSeparator" w:id="0">
    <w:p w:rsidR="001B195C" w:rsidRDefault="001B195C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E1" w:rsidRDefault="001D2BE1" w:rsidP="00F16075">
    <w:pPr>
      <w:pStyle w:val="Nagwek"/>
      <w:tabs>
        <w:tab w:val="center" w:pos="7002"/>
        <w:tab w:val="left" w:pos="8016"/>
      </w:tabs>
      <w:jc w:val="left"/>
    </w:pPr>
    <w:r>
      <w:tab/>
    </w:r>
    <w:r>
      <w:tab/>
    </w:r>
    <w:sdt>
      <w:sdtPr>
        <w:id w:val="889766022"/>
        <w:docPartObj>
          <w:docPartGallery w:val="Page Numbers (Margins)"/>
          <w:docPartUnique/>
        </w:docPartObj>
      </w:sdtPr>
      <w:sdtEndPr/>
      <w:sdtContent>
        <w:r w:rsidR="001B195C">
          <w:rPr>
            <w:noProof/>
            <w:lang w:eastAsia="pl-PL"/>
          </w:rPr>
          <w:pict w14:anchorId="01502B34">
            <v:rect id="Prostokąt 1" o:spid="_x0000_s2049" style="position:absolute;margin-left:0;margin-top:0;width:41.95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" o:allowincell="f" filled="f" stroked="f">
              <v:textbox style="layout-flow:vertical;mso-layout-flow-alt:bottom-to-top;mso-fit-shape-to-text:t">
                <w:txbxContent>
                  <w:p w:rsidR="001D2BE1" w:rsidRDefault="001D2BE1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 w:rsidR="002A097E">
                      <w:rPr>
                        <w:rFonts w:eastAsiaTheme="minorEastAsia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2A097E">
                      <w:rPr>
                        <w:rFonts w:eastAsiaTheme="minorEastAsia" w:cs="Times New Roman"/>
                      </w:rPr>
                      <w:fldChar w:fldCharType="separate"/>
                    </w:r>
                    <w:r w:rsidR="00661F1F" w:rsidRPr="00661F1F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14</w:t>
                    </w:r>
                    <w:r w:rsidR="002A097E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BE1" w:rsidRDefault="001D2BE1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290195</wp:posOffset>
          </wp:positionH>
          <wp:positionV relativeFrom="paragraph">
            <wp:posOffset>-244475</wp:posOffset>
          </wp:positionV>
          <wp:extent cx="10387692" cy="1208314"/>
          <wp:effectExtent l="0" t="0" r="0" b="0"/>
          <wp:wrapTight wrapText="bothSides">
            <wp:wrapPolygon edited="0">
              <wp:start x="0" y="0"/>
              <wp:lineTo x="0" y="21123"/>
              <wp:lineTo x="21550" y="21123"/>
              <wp:lineTo x="21550" y="0"/>
              <wp:lineTo x="0" y="0"/>
            </wp:wrapPolygon>
          </wp:wrapTight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692" cy="1208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3E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603B98"/>
    <w:multiLevelType w:val="multilevel"/>
    <w:tmpl w:val="EE7EF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63AA6"/>
    <w:multiLevelType w:val="hybridMultilevel"/>
    <w:tmpl w:val="5FE43312"/>
    <w:lvl w:ilvl="0" w:tplc="8E723E8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2B5B66"/>
    <w:multiLevelType w:val="multilevel"/>
    <w:tmpl w:val="30940A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45551C"/>
    <w:multiLevelType w:val="multilevel"/>
    <w:tmpl w:val="CCC05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EB0073"/>
    <w:multiLevelType w:val="hybridMultilevel"/>
    <w:tmpl w:val="CEA63576"/>
    <w:lvl w:ilvl="0" w:tplc="9606FC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60687"/>
    <w:multiLevelType w:val="multilevel"/>
    <w:tmpl w:val="78D6256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2F2337"/>
    <w:multiLevelType w:val="multilevel"/>
    <w:tmpl w:val="3E047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8629F8"/>
    <w:multiLevelType w:val="multilevel"/>
    <w:tmpl w:val="BF4EB12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AF70CF"/>
    <w:multiLevelType w:val="multilevel"/>
    <w:tmpl w:val="6E2C2BE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466A0E"/>
    <w:multiLevelType w:val="hybridMultilevel"/>
    <w:tmpl w:val="C8D4FB8E"/>
    <w:lvl w:ilvl="0" w:tplc="3154DBB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D957B1"/>
    <w:multiLevelType w:val="multilevel"/>
    <w:tmpl w:val="FB662B0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F62D6A"/>
    <w:multiLevelType w:val="multilevel"/>
    <w:tmpl w:val="CDEEE0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220761"/>
    <w:multiLevelType w:val="multilevel"/>
    <w:tmpl w:val="90241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D7569B"/>
    <w:multiLevelType w:val="multilevel"/>
    <w:tmpl w:val="960E1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248AD"/>
    <w:multiLevelType w:val="multilevel"/>
    <w:tmpl w:val="ACD86D3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103795"/>
    <w:multiLevelType w:val="hybridMultilevel"/>
    <w:tmpl w:val="AB5A1114"/>
    <w:lvl w:ilvl="0" w:tplc="71C8A1B6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2B7C25"/>
    <w:multiLevelType w:val="multilevel"/>
    <w:tmpl w:val="D2FEE8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CD24BD"/>
    <w:multiLevelType w:val="multilevel"/>
    <w:tmpl w:val="5B482F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1F704ACD"/>
    <w:multiLevelType w:val="hybridMultilevel"/>
    <w:tmpl w:val="02AA8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8631F9"/>
    <w:multiLevelType w:val="multilevel"/>
    <w:tmpl w:val="B78AD88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D616BB"/>
    <w:multiLevelType w:val="multilevel"/>
    <w:tmpl w:val="4E349E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3141AB"/>
    <w:multiLevelType w:val="multilevel"/>
    <w:tmpl w:val="1E2A7A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5A32191"/>
    <w:multiLevelType w:val="hybridMultilevel"/>
    <w:tmpl w:val="D22C9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0D49FD"/>
    <w:multiLevelType w:val="multilevel"/>
    <w:tmpl w:val="7CE02C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FD7B01"/>
    <w:multiLevelType w:val="multilevel"/>
    <w:tmpl w:val="71B256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083D40"/>
    <w:multiLevelType w:val="multilevel"/>
    <w:tmpl w:val="1E3A0606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0A0161"/>
    <w:multiLevelType w:val="multilevel"/>
    <w:tmpl w:val="4424900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E720256"/>
    <w:multiLevelType w:val="multilevel"/>
    <w:tmpl w:val="BD68CDB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B62C63"/>
    <w:multiLevelType w:val="multilevel"/>
    <w:tmpl w:val="F9783A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F157988"/>
    <w:multiLevelType w:val="multilevel"/>
    <w:tmpl w:val="9D368B6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EB522B"/>
    <w:multiLevelType w:val="multilevel"/>
    <w:tmpl w:val="03A8A50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18C7943"/>
    <w:multiLevelType w:val="multilevel"/>
    <w:tmpl w:val="851848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54A41"/>
    <w:multiLevelType w:val="hybridMultilevel"/>
    <w:tmpl w:val="B1546A6E"/>
    <w:lvl w:ilvl="0" w:tplc="C8A044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2C74AE"/>
    <w:multiLevelType w:val="multilevel"/>
    <w:tmpl w:val="02B2E350"/>
    <w:lvl w:ilvl="0">
      <w:start w:val="1"/>
      <w:numFmt w:val="lowerLetter"/>
      <w:lvlText w:val="%1.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35" w15:restartNumberingAfterBreak="0">
    <w:nsid w:val="332602C7"/>
    <w:multiLevelType w:val="multilevel"/>
    <w:tmpl w:val="5A304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55D6F21"/>
    <w:multiLevelType w:val="multilevel"/>
    <w:tmpl w:val="2A60FF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5804014"/>
    <w:multiLevelType w:val="hybridMultilevel"/>
    <w:tmpl w:val="BD4A4536"/>
    <w:lvl w:ilvl="0" w:tplc="2A4648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8E025A"/>
    <w:multiLevelType w:val="multilevel"/>
    <w:tmpl w:val="A536B02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AC0480"/>
    <w:multiLevelType w:val="multilevel"/>
    <w:tmpl w:val="BEA8B0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97027E"/>
    <w:multiLevelType w:val="multilevel"/>
    <w:tmpl w:val="97DC4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A4A6B1A"/>
    <w:multiLevelType w:val="multilevel"/>
    <w:tmpl w:val="42D448E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3AC1427B"/>
    <w:multiLevelType w:val="multilevel"/>
    <w:tmpl w:val="5F04A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C2528A8"/>
    <w:multiLevelType w:val="multilevel"/>
    <w:tmpl w:val="E0BE961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913FA2"/>
    <w:multiLevelType w:val="multilevel"/>
    <w:tmpl w:val="F68AB1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021058D"/>
    <w:multiLevelType w:val="multilevel"/>
    <w:tmpl w:val="F912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404B4A71"/>
    <w:multiLevelType w:val="multilevel"/>
    <w:tmpl w:val="3AC2B4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40791EA7"/>
    <w:multiLevelType w:val="hybridMultilevel"/>
    <w:tmpl w:val="4BF422CE"/>
    <w:lvl w:ilvl="0" w:tplc="0DBE81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8866F9"/>
    <w:multiLevelType w:val="multilevel"/>
    <w:tmpl w:val="3196B50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BD2755"/>
    <w:multiLevelType w:val="multilevel"/>
    <w:tmpl w:val="6366CD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5DF3AD3"/>
    <w:multiLevelType w:val="hybridMultilevel"/>
    <w:tmpl w:val="B9544EA4"/>
    <w:lvl w:ilvl="0" w:tplc="4C5CD6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A2C7D"/>
    <w:multiLevelType w:val="multilevel"/>
    <w:tmpl w:val="D09450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78E5357"/>
    <w:multiLevelType w:val="multilevel"/>
    <w:tmpl w:val="E62470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7B103F6"/>
    <w:multiLevelType w:val="multilevel"/>
    <w:tmpl w:val="3260D6B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F12FBA"/>
    <w:multiLevelType w:val="multilevel"/>
    <w:tmpl w:val="5706D5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B235279"/>
    <w:multiLevelType w:val="multilevel"/>
    <w:tmpl w:val="4282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EAF6022"/>
    <w:multiLevelType w:val="multilevel"/>
    <w:tmpl w:val="94D095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1917840"/>
    <w:multiLevelType w:val="multilevel"/>
    <w:tmpl w:val="06101488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3C36F2"/>
    <w:multiLevelType w:val="multilevel"/>
    <w:tmpl w:val="9D368B6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4E92F83"/>
    <w:multiLevelType w:val="multilevel"/>
    <w:tmpl w:val="E0BAD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26504B"/>
    <w:multiLevelType w:val="multilevel"/>
    <w:tmpl w:val="113EE028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F81FA9"/>
    <w:multiLevelType w:val="multilevel"/>
    <w:tmpl w:val="93FA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A3C7D9D"/>
    <w:multiLevelType w:val="hybridMultilevel"/>
    <w:tmpl w:val="722C8262"/>
    <w:lvl w:ilvl="0" w:tplc="66A0722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E16251"/>
    <w:multiLevelType w:val="multilevel"/>
    <w:tmpl w:val="F86A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19C6474"/>
    <w:multiLevelType w:val="multilevel"/>
    <w:tmpl w:val="26CE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3337201"/>
    <w:multiLevelType w:val="hybridMultilevel"/>
    <w:tmpl w:val="ACBE6E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3BF5370"/>
    <w:multiLevelType w:val="hybridMultilevel"/>
    <w:tmpl w:val="8F1A6120"/>
    <w:lvl w:ilvl="0" w:tplc="608A0DA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712BB3"/>
    <w:multiLevelType w:val="multilevel"/>
    <w:tmpl w:val="68DAF48C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3142ED"/>
    <w:multiLevelType w:val="multilevel"/>
    <w:tmpl w:val="A588C9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9424FAD"/>
    <w:multiLevelType w:val="multilevel"/>
    <w:tmpl w:val="9D368B6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9A06249"/>
    <w:multiLevelType w:val="multilevel"/>
    <w:tmpl w:val="3996B8F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9E11B49"/>
    <w:multiLevelType w:val="multilevel"/>
    <w:tmpl w:val="FF10C1B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D2B5A0D"/>
    <w:multiLevelType w:val="hybridMultilevel"/>
    <w:tmpl w:val="5D76CD0A"/>
    <w:lvl w:ilvl="0" w:tplc="A86CC1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D773431"/>
    <w:multiLevelType w:val="multilevel"/>
    <w:tmpl w:val="12B02C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D8561C2"/>
    <w:multiLevelType w:val="multilevel"/>
    <w:tmpl w:val="3FCAB5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F5D2337"/>
    <w:multiLevelType w:val="multilevel"/>
    <w:tmpl w:val="795890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D668BB"/>
    <w:multiLevelType w:val="multilevel"/>
    <w:tmpl w:val="2D4C05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7BE75AA"/>
    <w:multiLevelType w:val="multilevel"/>
    <w:tmpl w:val="814813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0A0726"/>
    <w:multiLevelType w:val="multilevel"/>
    <w:tmpl w:val="F03A63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B2D3CDE"/>
    <w:multiLevelType w:val="multilevel"/>
    <w:tmpl w:val="B2C8548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7746D7"/>
    <w:multiLevelType w:val="multilevel"/>
    <w:tmpl w:val="B10E11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D951693"/>
    <w:multiLevelType w:val="hybridMultilevel"/>
    <w:tmpl w:val="E08A95E2"/>
    <w:lvl w:ilvl="0" w:tplc="84309B8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F453D41"/>
    <w:multiLevelType w:val="hybridMultilevel"/>
    <w:tmpl w:val="ACBE6E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2"/>
  </w:num>
  <w:num w:numId="2">
    <w:abstractNumId w:val="30"/>
  </w:num>
  <w:num w:numId="3">
    <w:abstractNumId w:val="12"/>
  </w:num>
  <w:num w:numId="4">
    <w:abstractNumId w:val="59"/>
  </w:num>
  <w:num w:numId="5">
    <w:abstractNumId w:val="49"/>
  </w:num>
  <w:num w:numId="6">
    <w:abstractNumId w:val="6"/>
  </w:num>
  <w:num w:numId="7">
    <w:abstractNumId w:val="60"/>
  </w:num>
  <w:num w:numId="8">
    <w:abstractNumId w:val="11"/>
  </w:num>
  <w:num w:numId="9">
    <w:abstractNumId w:val="20"/>
  </w:num>
  <w:num w:numId="10">
    <w:abstractNumId w:val="29"/>
  </w:num>
  <w:num w:numId="11">
    <w:abstractNumId w:val="2"/>
  </w:num>
  <w:num w:numId="12">
    <w:abstractNumId w:val="65"/>
  </w:num>
  <w:num w:numId="13">
    <w:abstractNumId w:val="50"/>
  </w:num>
  <w:num w:numId="14">
    <w:abstractNumId w:val="72"/>
  </w:num>
  <w:num w:numId="15">
    <w:abstractNumId w:val="10"/>
  </w:num>
  <w:num w:numId="16">
    <w:abstractNumId w:val="5"/>
  </w:num>
  <w:num w:numId="17">
    <w:abstractNumId w:val="47"/>
  </w:num>
  <w:num w:numId="18">
    <w:abstractNumId w:val="16"/>
  </w:num>
  <w:num w:numId="19">
    <w:abstractNumId w:val="37"/>
  </w:num>
  <w:num w:numId="20">
    <w:abstractNumId w:val="79"/>
  </w:num>
  <w:num w:numId="21">
    <w:abstractNumId w:val="24"/>
  </w:num>
  <w:num w:numId="22">
    <w:abstractNumId w:val="32"/>
  </w:num>
  <w:num w:numId="23">
    <w:abstractNumId w:val="43"/>
  </w:num>
  <w:num w:numId="24">
    <w:abstractNumId w:val="51"/>
  </w:num>
  <w:num w:numId="25">
    <w:abstractNumId w:val="57"/>
  </w:num>
  <w:num w:numId="26">
    <w:abstractNumId w:val="68"/>
  </w:num>
  <w:num w:numId="27">
    <w:abstractNumId w:val="77"/>
  </w:num>
  <w:num w:numId="28">
    <w:abstractNumId w:val="28"/>
  </w:num>
  <w:num w:numId="29">
    <w:abstractNumId w:val="39"/>
  </w:num>
  <w:num w:numId="30">
    <w:abstractNumId w:val="73"/>
  </w:num>
  <w:num w:numId="31">
    <w:abstractNumId w:val="26"/>
  </w:num>
  <w:num w:numId="32">
    <w:abstractNumId w:val="27"/>
  </w:num>
  <w:num w:numId="33">
    <w:abstractNumId w:val="1"/>
  </w:num>
  <w:num w:numId="34">
    <w:abstractNumId w:val="3"/>
  </w:num>
  <w:num w:numId="35">
    <w:abstractNumId w:val="41"/>
  </w:num>
  <w:num w:numId="36">
    <w:abstractNumId w:val="76"/>
  </w:num>
  <w:num w:numId="37">
    <w:abstractNumId w:val="17"/>
  </w:num>
  <w:num w:numId="38">
    <w:abstractNumId w:val="14"/>
  </w:num>
  <w:num w:numId="39">
    <w:abstractNumId w:val="53"/>
  </w:num>
  <w:num w:numId="40">
    <w:abstractNumId w:val="40"/>
  </w:num>
  <w:num w:numId="41">
    <w:abstractNumId w:val="36"/>
  </w:num>
  <w:num w:numId="42">
    <w:abstractNumId w:val="56"/>
  </w:num>
  <w:num w:numId="43">
    <w:abstractNumId w:val="25"/>
  </w:num>
  <w:num w:numId="44">
    <w:abstractNumId w:val="31"/>
  </w:num>
  <w:num w:numId="45">
    <w:abstractNumId w:val="13"/>
  </w:num>
  <w:num w:numId="46">
    <w:abstractNumId w:val="18"/>
  </w:num>
  <w:num w:numId="47">
    <w:abstractNumId w:val="80"/>
  </w:num>
  <w:num w:numId="48">
    <w:abstractNumId w:val="78"/>
  </w:num>
  <w:num w:numId="49">
    <w:abstractNumId w:val="44"/>
  </w:num>
  <w:num w:numId="50">
    <w:abstractNumId w:val="74"/>
  </w:num>
  <w:num w:numId="51">
    <w:abstractNumId w:val="71"/>
  </w:num>
  <w:num w:numId="52">
    <w:abstractNumId w:val="22"/>
  </w:num>
  <w:num w:numId="53">
    <w:abstractNumId w:val="54"/>
  </w:num>
  <w:num w:numId="54">
    <w:abstractNumId w:val="45"/>
  </w:num>
  <w:num w:numId="55">
    <w:abstractNumId w:val="4"/>
  </w:num>
  <w:num w:numId="56">
    <w:abstractNumId w:val="52"/>
  </w:num>
  <w:num w:numId="57">
    <w:abstractNumId w:val="8"/>
  </w:num>
  <w:num w:numId="58">
    <w:abstractNumId w:val="38"/>
  </w:num>
  <w:num w:numId="59">
    <w:abstractNumId w:val="9"/>
  </w:num>
  <w:num w:numId="60">
    <w:abstractNumId w:val="23"/>
  </w:num>
  <w:num w:numId="61">
    <w:abstractNumId w:val="15"/>
  </w:num>
  <w:num w:numId="62">
    <w:abstractNumId w:val="46"/>
  </w:num>
  <w:num w:numId="63">
    <w:abstractNumId w:val="34"/>
  </w:num>
  <w:num w:numId="64">
    <w:abstractNumId w:val="75"/>
  </w:num>
  <w:num w:numId="65">
    <w:abstractNumId w:val="67"/>
  </w:num>
  <w:num w:numId="66">
    <w:abstractNumId w:val="21"/>
  </w:num>
  <w:num w:numId="67">
    <w:abstractNumId w:val="48"/>
  </w:num>
  <w:num w:numId="68">
    <w:abstractNumId w:val="19"/>
  </w:num>
  <w:num w:numId="69">
    <w:abstractNumId w:val="81"/>
  </w:num>
  <w:num w:numId="70">
    <w:abstractNumId w:val="0"/>
  </w:num>
  <w:num w:numId="71">
    <w:abstractNumId w:val="70"/>
  </w:num>
  <w:num w:numId="72">
    <w:abstractNumId w:val="66"/>
  </w:num>
  <w:num w:numId="73">
    <w:abstractNumId w:val="33"/>
  </w:num>
  <w:num w:numId="74">
    <w:abstractNumId w:val="6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5">
    <w:abstractNumId w:val="69"/>
  </w:num>
  <w:num w:numId="76">
    <w:abstractNumId w:val="58"/>
  </w:num>
  <w:num w:numId="77">
    <w:abstractNumId w:val="6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8">
    <w:abstractNumId w:val="4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9">
    <w:abstractNumId w:val="55"/>
  </w:num>
  <w:num w:numId="80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1">
    <w:abstractNumId w:val="63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2">
    <w:abstractNumId w:val="35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3">
    <w:abstractNumId w:val="8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674"/>
    <w:rsid w:val="00007A8A"/>
    <w:rsid w:val="000134DF"/>
    <w:rsid w:val="0001366C"/>
    <w:rsid w:val="00025702"/>
    <w:rsid w:val="00056C14"/>
    <w:rsid w:val="00063908"/>
    <w:rsid w:val="00063FF9"/>
    <w:rsid w:val="000677CD"/>
    <w:rsid w:val="00070DA3"/>
    <w:rsid w:val="00095C7D"/>
    <w:rsid w:val="000F5173"/>
    <w:rsid w:val="000F6F3C"/>
    <w:rsid w:val="00121236"/>
    <w:rsid w:val="00125881"/>
    <w:rsid w:val="00134469"/>
    <w:rsid w:val="00141C7B"/>
    <w:rsid w:val="001A0793"/>
    <w:rsid w:val="001B195C"/>
    <w:rsid w:val="001D2BE1"/>
    <w:rsid w:val="001D3674"/>
    <w:rsid w:val="001E0EAB"/>
    <w:rsid w:val="001E79E0"/>
    <w:rsid w:val="00201FBD"/>
    <w:rsid w:val="00203891"/>
    <w:rsid w:val="002325F8"/>
    <w:rsid w:val="00246085"/>
    <w:rsid w:val="00265E3B"/>
    <w:rsid w:val="00284F27"/>
    <w:rsid w:val="00291317"/>
    <w:rsid w:val="002929A4"/>
    <w:rsid w:val="002967D8"/>
    <w:rsid w:val="002A097E"/>
    <w:rsid w:val="002B4810"/>
    <w:rsid w:val="002C03B7"/>
    <w:rsid w:val="002F0B13"/>
    <w:rsid w:val="002F7C14"/>
    <w:rsid w:val="00313C79"/>
    <w:rsid w:val="00314391"/>
    <w:rsid w:val="00326C0F"/>
    <w:rsid w:val="00330A6F"/>
    <w:rsid w:val="0033207E"/>
    <w:rsid w:val="0034313B"/>
    <w:rsid w:val="003513BF"/>
    <w:rsid w:val="0037535E"/>
    <w:rsid w:val="00397FFC"/>
    <w:rsid w:val="003A34DA"/>
    <w:rsid w:val="003C3BE3"/>
    <w:rsid w:val="003E5DEC"/>
    <w:rsid w:val="00404C5A"/>
    <w:rsid w:val="004470F1"/>
    <w:rsid w:val="00455BE7"/>
    <w:rsid w:val="00482B5B"/>
    <w:rsid w:val="004A56F5"/>
    <w:rsid w:val="004D6BC7"/>
    <w:rsid w:val="00505114"/>
    <w:rsid w:val="0051594E"/>
    <w:rsid w:val="00520101"/>
    <w:rsid w:val="00521723"/>
    <w:rsid w:val="005265A7"/>
    <w:rsid w:val="0053424A"/>
    <w:rsid w:val="0057489C"/>
    <w:rsid w:val="005B5B4B"/>
    <w:rsid w:val="005B6298"/>
    <w:rsid w:val="0060001D"/>
    <w:rsid w:val="006111FF"/>
    <w:rsid w:val="006160AD"/>
    <w:rsid w:val="00627F5A"/>
    <w:rsid w:val="00642F01"/>
    <w:rsid w:val="00661F1F"/>
    <w:rsid w:val="006633E6"/>
    <w:rsid w:val="00675C66"/>
    <w:rsid w:val="00690092"/>
    <w:rsid w:val="006A3AF5"/>
    <w:rsid w:val="006A68FF"/>
    <w:rsid w:val="006B2F8F"/>
    <w:rsid w:val="006F58BD"/>
    <w:rsid w:val="0070491D"/>
    <w:rsid w:val="00757467"/>
    <w:rsid w:val="00794932"/>
    <w:rsid w:val="00797EB2"/>
    <w:rsid w:val="007C6DFA"/>
    <w:rsid w:val="007E0F94"/>
    <w:rsid w:val="007F35DD"/>
    <w:rsid w:val="007F751A"/>
    <w:rsid w:val="00835067"/>
    <w:rsid w:val="008E16CC"/>
    <w:rsid w:val="008E5277"/>
    <w:rsid w:val="008F5D70"/>
    <w:rsid w:val="0094407A"/>
    <w:rsid w:val="00951A12"/>
    <w:rsid w:val="00986783"/>
    <w:rsid w:val="009D14F8"/>
    <w:rsid w:val="009F2EF9"/>
    <w:rsid w:val="009F74D4"/>
    <w:rsid w:val="00A151ED"/>
    <w:rsid w:val="00A7744E"/>
    <w:rsid w:val="00A948B2"/>
    <w:rsid w:val="00AB44B4"/>
    <w:rsid w:val="00AD5895"/>
    <w:rsid w:val="00AF263B"/>
    <w:rsid w:val="00B07634"/>
    <w:rsid w:val="00B36D59"/>
    <w:rsid w:val="00B736B2"/>
    <w:rsid w:val="00B751AA"/>
    <w:rsid w:val="00B804FA"/>
    <w:rsid w:val="00B83E1F"/>
    <w:rsid w:val="00B928E7"/>
    <w:rsid w:val="00BA1EBA"/>
    <w:rsid w:val="00BF20BB"/>
    <w:rsid w:val="00C20D05"/>
    <w:rsid w:val="00C339F6"/>
    <w:rsid w:val="00C6413C"/>
    <w:rsid w:val="00C652CD"/>
    <w:rsid w:val="00C93A01"/>
    <w:rsid w:val="00CA15E7"/>
    <w:rsid w:val="00CB67FD"/>
    <w:rsid w:val="00CB73BD"/>
    <w:rsid w:val="00D12BD4"/>
    <w:rsid w:val="00D51765"/>
    <w:rsid w:val="00D6267E"/>
    <w:rsid w:val="00D96217"/>
    <w:rsid w:val="00DA3AC2"/>
    <w:rsid w:val="00DA41AA"/>
    <w:rsid w:val="00DD1C1B"/>
    <w:rsid w:val="00DF0444"/>
    <w:rsid w:val="00DF5EA5"/>
    <w:rsid w:val="00E410FF"/>
    <w:rsid w:val="00E7565F"/>
    <w:rsid w:val="00E85241"/>
    <w:rsid w:val="00EA296C"/>
    <w:rsid w:val="00EF278F"/>
    <w:rsid w:val="00F0548E"/>
    <w:rsid w:val="00F16075"/>
    <w:rsid w:val="00F428F1"/>
    <w:rsid w:val="00F54A0A"/>
    <w:rsid w:val="00F8129C"/>
    <w:rsid w:val="00F84C2D"/>
    <w:rsid w:val="00F901AD"/>
    <w:rsid w:val="00F96EAE"/>
    <w:rsid w:val="00FB473D"/>
    <w:rsid w:val="00FE4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50705F1-1110-4A7B-B740-FFCA9949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F3C"/>
    <w:rPr>
      <w:rFonts w:ascii="Tahoma" w:hAnsi="Tahoma" w:cs="Tahoma"/>
      <w:sz w:val="16"/>
      <w:szCs w:val="16"/>
    </w:rPr>
  </w:style>
  <w:style w:type="table" w:customStyle="1" w:styleId="1">
    <w:name w:val="1"/>
    <w:basedOn w:val="Standardowy"/>
    <w:rsid w:val="00690092"/>
    <w:pPr>
      <w:spacing w:after="0" w:line="276" w:lineRule="auto"/>
      <w:jc w:val="center"/>
    </w:pPr>
    <w:rPr>
      <w:rFonts w:ascii="Calibri" w:eastAsia="Calibri" w:hAnsi="Calibri" w:cs="Calibri"/>
      <w:lang w:eastAsia="pl-PL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nyWeb">
    <w:name w:val="Normal (Web)"/>
    <w:basedOn w:val="Normalny"/>
    <w:uiPriority w:val="99"/>
    <w:unhideWhenUsed/>
    <w:rsid w:val="003143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l8wme">
    <w:name w:val="tl8wme"/>
    <w:basedOn w:val="Domylnaczcionkaakapitu"/>
    <w:rsid w:val="00F901AD"/>
  </w:style>
  <w:style w:type="character" w:styleId="Odwoaniedokomentarza">
    <w:name w:val="annotation reference"/>
    <w:basedOn w:val="Domylnaczcionkaakapitu"/>
    <w:uiPriority w:val="99"/>
    <w:semiHidden/>
    <w:unhideWhenUsed/>
    <w:rsid w:val="00070D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0D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0D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D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D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C1BA1-71B1-4378-8C25-10B62E8A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3912</Words>
  <Characters>23472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4</cp:revision>
  <cp:lastPrinted>2020-06-09T19:54:00Z</cp:lastPrinted>
  <dcterms:created xsi:type="dcterms:W3CDTF">2020-07-27T10:30:00Z</dcterms:created>
  <dcterms:modified xsi:type="dcterms:W3CDTF">2020-07-30T10:32:00Z</dcterms:modified>
</cp:coreProperties>
</file>