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bookmarkStart w:colFirst="0" w:colLast="0" w:name="_heading=h.3nh5fotcgjva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Arial" w:cs="Arial" w:eastAsia="Arial" w:hAnsi="Arial"/>
          <w:b w:val="1"/>
          <w:sz w:val="32"/>
          <w:szCs w:val="32"/>
        </w:rPr>
      </w:pPr>
      <w:bookmarkStart w:colFirst="0" w:colLast="0" w:name="_heading=h.30j0zll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ind w:right="112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ZAŁĄCZNIK NR 18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DO KONCEPCJI E-MATERIAŁÓW DO KSZTAŁCENIA ZAWODOWEGO</w:t>
      </w:r>
    </w:p>
    <w:p w:rsidR="00000000" w:rsidDel="00000000" w:rsidP="00000000" w:rsidRDefault="00000000" w:rsidRPr="00000000" w14:paraId="00000007">
      <w:pPr>
        <w:spacing w:line="240" w:lineRule="auto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rFonts w:ascii="Arial" w:cs="Arial" w:eastAsia="Arial" w:hAnsi="Arial"/>
          <w:b w:val="1"/>
          <w:i w:val="1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WYKAZ E-MATERIAŁÓW/E-ZASOBÓW DLA BRANŻY OCHRONY I BEZPIECZEŃSTWA OSÓB I MIENIA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160" w:line="259" w:lineRule="auto"/>
        <w:jc w:val="left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rPr/>
      </w:pPr>
      <w:bookmarkStart w:colFirst="0" w:colLast="0" w:name="_heading=h.1fob9te" w:id="3"/>
      <w:bookmarkEnd w:id="3"/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E-ZASOBY DO KWALIFIKACJI: BPO.01. </w:t>
      </w: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Zarządzanie bezpieczeństwem w środowisku pracy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rPr/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ZAWÓD/ZAWODY: </w:t>
      </w: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technik bezpieczeństwa i higieny pracy 325509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007.0" w:type="dxa"/>
        <w:jc w:val="left"/>
        <w:tblInd w:w="0.0" w:type="dxa"/>
        <w:tblLayout w:type="fixed"/>
        <w:tblLook w:val="0000"/>
      </w:tblPr>
      <w:tblGrid>
        <w:gridCol w:w="542"/>
        <w:gridCol w:w="2598"/>
        <w:gridCol w:w="10867"/>
        <w:tblGridChange w:id="0">
          <w:tblGrid>
            <w:gridCol w:w="542"/>
            <w:gridCol w:w="2598"/>
            <w:gridCol w:w="10867"/>
          </w:tblGrid>
        </w:tblGridChange>
      </w:tblGrid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LP.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TYTUŁ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E-ZASOBU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WYKAZ MATERIAŁÓW MULTIMEDIALNYCH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WCHODZĄCYCH W SKŁAD E-ZASOBU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A">
            <w:pPr>
              <w:numPr>
                <w:ilvl w:val="0"/>
                <w:numId w:val="1"/>
              </w:numPr>
              <w:tabs>
                <w:tab w:val="left" w:pos="720"/>
              </w:tabs>
              <w:spacing w:after="100" w:before="100" w:line="240" w:lineRule="auto"/>
              <w:ind w:left="36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Ocena ryzyka zawodowego, sporządzanie   dokumentacji  na wybranych stanowiskach pracy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C">
            <w:pPr>
              <w:numPr>
                <w:ilvl w:val="0"/>
                <w:numId w:val="2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Film edukacyjny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dotyczący identyfikacji i rodzajów zagrożeń, zasad sporządzania dokumentacji oceny ryzyka zawodowego na wybranych stanowiskach pracy.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2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Film instruktażowy Tutorial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pokazujący poszczególne etapy sporządzania oceny ryzyka zawodowego w miejscu pracy oraz sporządzania kart oceny ryzyka zawodowego.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2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Wizualizacja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wybranego miejsca pracy z uwzględnieniem obowiązujących norm i przepisów.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2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Gra edukacyjna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pozwalająca zaplanować ocenę ryzyka zawodowego na wybranym stanowisku oraz umożliwiająca podsumowanie wiedzy z zakresu zasad tworzenia dokumentacji oceny ryzyka zawodowego na wybranym stanowisku pracy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2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1">
            <w:pPr>
              <w:spacing w:after="100" w:before="10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2">
            <w:pPr>
              <w:spacing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Ustalanie okoliczności i przyczyn wypadków przy pracy oraz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sporządzanie dokumentacji powypadkowej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3">
            <w:pPr>
              <w:numPr>
                <w:ilvl w:val="0"/>
                <w:numId w:val="13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Wizualizacja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 zakresu klasyfikacji wypadków przy pracy.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13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E- book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zawierający informacje o zasadach sporządzania dokumentacji powypadkowej.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13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Film edukacyjny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dotyczący zasad ustalania okoliczności i przyczyn wypadków przy pracy na wybranych stanowiskach pracy i o zasadach sporządzania dokumentacji powypadkowej.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13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Plansza interaktywna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do nauki definicji oraz klasyfikacji wypadków.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13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8">
            <w:pPr>
              <w:spacing w:after="100" w:before="10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9">
            <w:pPr>
              <w:spacing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Udzielanie pierwszej pomocy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A">
            <w:pPr>
              <w:numPr>
                <w:ilvl w:val="0"/>
                <w:numId w:val="14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Film edukacyjny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dotyczący obowiązujących zasad udzielania pierwszej pomocy.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14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Film instruktażowy Tutorial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dotyczący udzielania pierwszej pomocy w wybranych wypadkach i okolicznościach.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4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Gra edukacyjna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umożliwiająca usystematyzowanie wiedzy z zakresu udzielania pierwszej pomocy.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4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E">
            <w:pPr>
              <w:spacing w:after="100" w:before="10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F">
            <w:pPr>
              <w:spacing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Dobór odzieży ochronnej </w:t>
              <w:br w:type="textWrapping"/>
              <w:t xml:space="preserve">i środków ochrony indywidualnej.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0">
            <w:pPr>
              <w:numPr>
                <w:ilvl w:val="0"/>
                <w:numId w:val="15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Film edukacyjny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dotyczący rodzaju odzieży ochronnej i środków ochrony indywidualnej oraz ich właściwy dobór dla określonych stanowisk pracy.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5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Film instruktażowy Tutorial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dotyczący rodzaju odzieży ochronnej i środków ochrony indywidualnej oraz ich właściwy dobór dla określonych stanowisk pracy.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5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Atlas interaktywny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zawierający informacje o rodzajach odzieży ochronnej i środków ochrony indywidualnej.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5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Gra edukacyjna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pozwalając dokonać odpowiedniego doboru odzieży ochronnej i środków ochrony indywidualnej na wybranych stanowiskach pracy.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5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spacing w:line="240" w:lineRule="auto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40" w:lineRule="auto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240" w:lineRule="auto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40" w:lineRule="auto"/>
        <w:rPr/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E-ZASOBY DO KWALIFIKACJI: BPO.02. </w:t>
      </w: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Ochrona osób i mienia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40" w:lineRule="auto"/>
        <w:rPr/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ZAWÓD/ZAWODY: </w:t>
      </w: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technik ochrony fizycznej osób i mienia 541315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019.0" w:type="dxa"/>
        <w:jc w:val="center"/>
        <w:tblLayout w:type="fixed"/>
        <w:tblLook w:val="0000"/>
      </w:tblPr>
      <w:tblGrid>
        <w:gridCol w:w="434"/>
        <w:gridCol w:w="2551"/>
        <w:gridCol w:w="11034"/>
        <w:tblGridChange w:id="0">
          <w:tblGrid>
            <w:gridCol w:w="434"/>
            <w:gridCol w:w="2551"/>
            <w:gridCol w:w="11034"/>
          </w:tblGrid>
        </w:tblGridChange>
      </w:tblGrid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TYTUŁ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E-ZASOBU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WYKAZ MATERIAŁÓW MULTIMEDIALNYCH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WCHODZĄCYCH W SKŁAD E-ZASOBU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1">
            <w:pPr>
              <w:spacing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Zabezpieczenie obiektów podlegających obowiązkowej ochronie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2">
            <w:pPr>
              <w:numPr>
                <w:ilvl w:val="0"/>
                <w:numId w:val="5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Dokumentacja interaktywna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plan ochrony,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dokumentacja wso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5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Grafika interaktywna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kategorie obiektów podlegających obowiązkowej ochronie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5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Animacja 2D/3D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uzbrojenie i wyposażenie pracowników wewnętrznych służb ochrony, uprawnienia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5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6">
            <w:pPr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7">
            <w:pPr>
              <w:spacing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Konwojowanie wartości pieniężnych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8">
            <w:pPr>
              <w:numPr>
                <w:ilvl w:val="0"/>
                <w:numId w:val="3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Mapa interaktywna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trasa konwoju, punkty newralgiczne.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3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Program ćwiczeniowy do projektowania przez dobieranie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wyposażenie i uzbrojenie konwojentów – pojemnik specjalistyczny, broń palna, środki łączności, środki ochrony osobistej, jednostki obliczeniowe/skład konwoju/bankowóz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3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Sekwencje filmowe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reagowanie w sytuacjach nadzwyczajnych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3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Zabezpieczenie imprez masowych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E">
            <w:pPr>
              <w:numPr>
                <w:ilvl w:val="0"/>
                <w:numId w:val="7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Grafika interaktywna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graficzny plan zabezpieczenia imprezy masowej.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7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Dokumentacja interaktywna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wnioski, zezwolenia itp.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7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Program ćwiczeniowy do projektowania przez dobieranie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liczba służb porządkowych i informacyjnych/uczestnicy imprezy, wyposażenie, uprawnienia i obowiązki (organizator, służby kierownik), zasady reagowania.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7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E-book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Prawne i organizacyjne aspekty zabezpieczenia imprez masowych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7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3">
            <w:pPr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4">
            <w:pPr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Środki przymusu bezpośredniego w działaniach ochronnych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5">
            <w:pPr>
              <w:numPr>
                <w:ilvl w:val="0"/>
                <w:numId w:val="9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Galeria zdjęć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środki przymusu bezpośredniego ŚPB stosowane przez pracowników ochrony.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9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Grafika interaktywna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przypadki użycia i wykorzystania ŚPB, wyłączenia podmiotowe, notatki, zasady stosowania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9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Sekwencje filmowe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techniki interwencyjne z użyciem i wykorzystaniem ŚPB.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9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9">
      <w:pPr>
        <w:spacing w:line="240" w:lineRule="auto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240" w:lineRule="auto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line="240" w:lineRule="auto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line="240" w:lineRule="auto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line="240" w:lineRule="auto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line="240" w:lineRule="auto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line="240" w:lineRule="auto"/>
        <w:rPr/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E-ZASOBY DO KWALIFIKACJI: BPO.03 </w:t>
      </w: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Wykonywanie czynności ratowniczych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line="240" w:lineRule="auto"/>
        <w:rPr/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ZAWÓD/ZAWODY: </w:t>
      </w: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technik pożarnictwa 311919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3905.0" w:type="dxa"/>
        <w:jc w:val="center"/>
        <w:tblLayout w:type="fixed"/>
        <w:tblLook w:val="0000"/>
      </w:tblPr>
      <w:tblGrid>
        <w:gridCol w:w="542"/>
        <w:gridCol w:w="2572"/>
        <w:gridCol w:w="10791"/>
        <w:tblGridChange w:id="0">
          <w:tblGrid>
            <w:gridCol w:w="542"/>
            <w:gridCol w:w="2572"/>
            <w:gridCol w:w="10791"/>
          </w:tblGrid>
        </w:tblGridChange>
      </w:tblGrid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spacing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LP.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spacing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TYTUŁ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spacing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E-ZASOBU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spacing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WYKAZ MATERIAŁÓW MULTIMEDIALNYCH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WCHODZĄCYCH W SKŁAD E-ZASOBU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8">
            <w:pPr>
              <w:spacing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Armatura wodna i pianowa, rozwinięcia taktyczne.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9">
            <w:pPr>
              <w:numPr>
                <w:ilvl w:val="0"/>
                <w:numId w:val="6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Animacja 3D obiektów: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sprzęt do podawania wody i wytwarzania oraz podawania piany gaśniczej.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6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chemat interaktywny: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elementy linii wężowych i podawanie prądów gaśniczych.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6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Animacja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sposobów dostarczania wody.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6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E">
            <w:pPr>
              <w:spacing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Usuwanie rozlewów olejowych na wodach powierzchniowych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F">
            <w:pPr>
              <w:numPr>
                <w:ilvl w:val="0"/>
                <w:numId w:val="10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Film instruktażowy-Tutorial: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przedstawiający rozstawianie zapór sztywnych i elastycznych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numPr>
                <w:ilvl w:val="0"/>
                <w:numId w:val="10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Galera zdjęć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przedstawiających elementy zapór.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numPr>
                <w:ilvl w:val="0"/>
                <w:numId w:val="10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Film instruktażowy - Tutorial: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sprawianie systemu zbierającego olej z powierzchni wody.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10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4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Kwalifikowana pierwsza pomoc  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5">
            <w:pPr>
              <w:numPr>
                <w:ilvl w:val="0"/>
                <w:numId w:val="11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Schemat interaktywny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obrazujący procedury kwalifikowanej pierwszej pomocy.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numPr>
                <w:ilvl w:val="0"/>
                <w:numId w:val="11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Wizualizacja 3D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– Sprzęt do ratownictwa medycznego.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numPr>
                <w:ilvl w:val="0"/>
                <w:numId w:val="11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Sekwencje filmowe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prezentujących poszczególne czynności ratownicze z zakresie kwalifikowanej pierwszej pomocy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11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A">
            <w:pPr>
              <w:spacing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Zjawiska towarzyszące procesom spalania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B">
            <w:pPr>
              <w:numPr>
                <w:ilvl w:val="0"/>
                <w:numId w:val="12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Film edukacyjny z elementami animacji 3D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proces zapoczątkowania procesu spalania (zapłon, samozapłon, samozapalenie).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numPr>
                <w:ilvl w:val="0"/>
                <w:numId w:val="12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Film edukacyjny z elementami animacji 3D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zjawisko spalania gazów, cieczy, ciał stałych, spalania deflagracyjnego, wybuchu pyłów, wybuchu gazów.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numPr>
                <w:ilvl w:val="0"/>
                <w:numId w:val="12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Film edukacyjny z elementami animacji 3D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rodzaje i fazy pożarów.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numPr>
                <w:ilvl w:val="0"/>
                <w:numId w:val="12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0">
            <w:pPr>
              <w:spacing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Usuwanie powalonych drzew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1">
            <w:pPr>
              <w:numPr>
                <w:ilvl w:val="0"/>
                <w:numId w:val="8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Film instruktażowy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Tutorial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przedstawiający usuwanie powalonych drzew.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numPr>
                <w:ilvl w:val="0"/>
                <w:numId w:val="8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Galera zdjęć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przedstawiających kolejność wykonywania cięć.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numPr>
                <w:ilvl w:val="0"/>
                <w:numId w:val="8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Animacja 2D/3D: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naprężenia wewnętrzne w drewnie.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numPr>
                <w:ilvl w:val="0"/>
                <w:numId w:val="8"/>
              </w:numPr>
              <w:tabs>
                <w:tab w:val="left" w:pos="720"/>
              </w:tabs>
              <w:spacing w:line="240" w:lineRule="auto"/>
              <w:ind w:left="36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5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line="240" w:lineRule="auto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line="240" w:lineRule="auto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line="240" w:lineRule="auto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line="240" w:lineRule="auto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line="240" w:lineRule="auto"/>
        <w:rPr>
          <w:i w:val="1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E-ZASOBY DO KWALIFIKACJI: BPO.04 </w:t>
      </w: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Zarządzanie działaniami ratowniczymi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line="240" w:lineRule="auto"/>
        <w:rPr/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ZAWÓD/ZAWODY: </w:t>
      </w: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technik pożarnictwa 311919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087.0" w:type="dxa"/>
        <w:jc w:val="center"/>
        <w:tblLayout w:type="fixed"/>
        <w:tblLook w:val="0000"/>
      </w:tblPr>
      <w:tblGrid>
        <w:gridCol w:w="468"/>
        <w:gridCol w:w="2651"/>
        <w:gridCol w:w="10968"/>
        <w:tblGridChange w:id="0">
          <w:tblGrid>
            <w:gridCol w:w="468"/>
            <w:gridCol w:w="2651"/>
            <w:gridCol w:w="10968"/>
          </w:tblGrid>
        </w:tblGridChange>
      </w:tblGrid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spacing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LP.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spacing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TYTUŁ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spacing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E-ZASOBU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spacing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WYKAZ MATERIAŁÓW MULTIMEDIALNYCH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spacing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WCHODZĄCYCH W SKŁAD E-ZASOBU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100" w:before="10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4">
            <w:pPr>
              <w:spacing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Dokumentacja działań ratowniczych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5">
            <w:pPr>
              <w:numPr>
                <w:ilvl w:val="0"/>
                <w:numId w:val="20"/>
              </w:numPr>
              <w:tabs>
                <w:tab w:val="left" w:pos="720"/>
              </w:tabs>
              <w:spacing w:line="240" w:lineRule="auto"/>
              <w:ind w:left="36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Dokumentacja interaktywna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- zawierająca wszystkie formularze związane z działaniami ratowniczymi. Zaznaczenie określonych pól w formularzu powoduje wyświetlanie okienek z opisem typu danych oraz przykładowymi wpisami.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20"/>
              </w:numPr>
              <w:tabs>
                <w:tab w:val="left" w:pos="720"/>
              </w:tabs>
              <w:spacing w:line="240" w:lineRule="auto"/>
              <w:ind w:left="36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Film instruktażowy- Tutorial: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przedstawiający kolejność wprowadzania danych do systemu informatycznego SWD PSP.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20"/>
              </w:numPr>
              <w:tabs>
                <w:tab w:val="left" w:pos="720"/>
              </w:tabs>
              <w:spacing w:line="240" w:lineRule="auto"/>
              <w:ind w:left="36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8">
            <w:pPr>
              <w:spacing w:after="100" w:before="100" w:line="240" w:lineRule="auto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9">
            <w:pPr>
              <w:spacing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Kalkulacja sił i środków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A">
            <w:pPr>
              <w:numPr>
                <w:ilvl w:val="0"/>
                <w:numId w:val="17"/>
              </w:numPr>
              <w:tabs>
                <w:tab w:val="left" w:pos="720"/>
              </w:tabs>
              <w:spacing w:line="240" w:lineRule="auto"/>
              <w:ind w:left="36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Schemat interaktywny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pozwalający na obliczenie niezbędnych sił i środków na poziomie interwencyjnym podczas zwalczania pożarów prowadząc natarcie i obronę.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17"/>
              </w:numPr>
              <w:tabs>
                <w:tab w:val="left" w:pos="720"/>
              </w:tabs>
              <w:spacing w:line="240" w:lineRule="auto"/>
              <w:ind w:left="36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</w:t>
              <w:br w:type="textWrapping"/>
              <w:t xml:space="preserve">i bibliografia, instrukcja użytkowania.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C">
            <w:pPr>
              <w:spacing w:after="100" w:before="100" w:line="240" w:lineRule="auto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D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 </w:t>
            </w:r>
            <w:r w:rsidDel="00000000" w:rsidR="00000000" w:rsidRPr="00000000">
              <w:rPr>
                <w:b w:val="1"/>
                <w:rtl w:val="0"/>
              </w:rPr>
              <w:t xml:space="preserve">Bezpieczeństwo pożarowe budynków - Ewakuacja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E">
            <w:pPr>
              <w:numPr>
                <w:ilvl w:val="0"/>
                <w:numId w:val="18"/>
              </w:numPr>
              <w:tabs>
                <w:tab w:val="left" w:pos="720"/>
              </w:tabs>
              <w:spacing w:line="240" w:lineRule="auto"/>
              <w:ind w:left="398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Wizualizacja 3D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budynku z zaznaczeniem elementów budynku istotnych ze względu na bezpieczeństwo pożarowe (m.in. oddzielenie przeciwpożarowe, przedsionki przeciwpożarowe, drogi ewakuacyjne -przejścia, dojścia, podział na strefy pożarowe, 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numPr>
                <w:ilvl w:val="0"/>
                <w:numId w:val="18"/>
              </w:numPr>
              <w:tabs>
                <w:tab w:val="left" w:pos="720"/>
              </w:tabs>
              <w:spacing w:line="240" w:lineRule="auto"/>
              <w:ind w:left="36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Schemat interaktywny: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Ewakuacja w budynkach.</w:t>
            </w:r>
          </w:p>
          <w:p w:rsidR="00000000" w:rsidDel="00000000" w:rsidP="00000000" w:rsidRDefault="00000000" w:rsidRPr="00000000" w14:paraId="000000A0">
            <w:pPr>
              <w:numPr>
                <w:ilvl w:val="0"/>
                <w:numId w:val="18"/>
              </w:numPr>
              <w:tabs>
                <w:tab w:val="left" w:pos="720"/>
              </w:tabs>
              <w:spacing w:line="240" w:lineRule="auto"/>
              <w:ind w:left="36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A1">
            <w:pPr>
              <w:spacing w:after="100" w:before="100" w:line="240" w:lineRule="auto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A2">
            <w:pPr>
              <w:spacing w:line="240" w:lineRule="auto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Urządzenia przeciwpożarowe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Schemat interaktywny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prezentujący budowę urządzeń przeciwpożarowych zainstalowanych w obiekcie.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Wizualizacja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 „Elementy Systemu Sygnalizacji Pożaru” w 3D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Wizualizacja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„Elementy stałych urządzeń gaśniczych” w 3D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Film instruktażowy(Tutorial)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Obsługa panelu centrali sygnalizacji pożarowej.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Film instruktażowy(Tutorial)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„Wykorzystanie Dźwiękowego Systemu Ostrzegawczego podczas działań ratowniczych”</w:t>
            </w:r>
          </w:p>
          <w:p w:rsidR="00000000" w:rsidDel="00000000" w:rsidP="00000000" w:rsidRDefault="00000000" w:rsidRPr="00000000" w14:paraId="000000A8">
            <w:pPr>
              <w:numPr>
                <w:ilvl w:val="0"/>
                <w:numId w:val="19"/>
              </w:numPr>
              <w:tabs>
                <w:tab w:val="left" w:pos="720"/>
              </w:tabs>
              <w:spacing w:line="240" w:lineRule="auto"/>
              <w:ind w:left="36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Obudowa dydaktyczna: interaktywne materiały sprawdzające, słownik pojęć dla e-zasobu, przewodniki dla nauczyciela, przewodniki dla uczącego się, netografia i bibliografia, instrukcja użytkowania.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line="240" w:lineRule="auto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spacing w:line="240" w:lineRule="auto"/>
        <w:jc w:val="both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first"/>
      <w:pgSz w:h="11906" w:w="16838"/>
      <w:pgMar w:bottom="1417" w:top="1417" w:left="1417" w:right="1417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-259079</wp:posOffset>
          </wp:positionH>
          <wp:positionV relativeFrom="paragraph">
            <wp:posOffset>-200024</wp:posOffset>
          </wp:positionV>
          <wp:extent cx="9420225" cy="1045029"/>
          <wp:effectExtent b="0" l="0" r="0" t="0"/>
          <wp:wrapSquare wrapText="bothSides" distB="0" distT="0" distL="114300" distR="114300"/>
          <wp:docPr id="8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420225" cy="1045029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-609599</wp:posOffset>
          </wp:positionH>
          <wp:positionV relativeFrom="paragraph">
            <wp:posOffset>-244474</wp:posOffset>
          </wp:positionV>
          <wp:extent cx="10387692" cy="1208314"/>
          <wp:effectExtent b="0" l="0" r="0" t="0"/>
          <wp:wrapSquare wrapText="bothSides" distB="0" distT="0" distL="114300" distR="114300"/>
          <wp:docPr id="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387692" cy="1208314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  <w:tab w:val="center" w:pos="7002"/>
        <w:tab w:val="left" w:pos="801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  <w:tab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rightMargin">
                <wp:align>center</wp:align>
              </wp:positionH>
              <wp:positionV relativeFrom="margin">
                <wp:align>bottom</wp:align>
              </wp:positionV>
              <wp:extent cx="520065" cy="2192655"/>
              <wp:effectExtent b="0" l="0" r="0" t="0"/>
              <wp:wrapNone/>
              <wp:docPr id="7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 rot="-5400000">
                        <a:off x="4254435" y="3524730"/>
                        <a:ext cx="2183130" cy="510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  <w:t xml:space="preserve">Strona</w:t>
                          </w: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  <w:t xml:space="preserve">PAGE    \* MERGEFORMAT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4"/>
                              <w:vertAlign w:val="baseline"/>
                            </w:rPr>
                            <w:t xml:space="preserve">5</w:t>
                          </w:r>
                        </w:p>
                      </w:txbxContent>
                    </wps:txbx>
                    <wps:bodyPr anchorCtr="0" anchor="ctr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rightMargin">
                <wp:align>center</wp:align>
              </wp:positionH>
              <wp:positionV relativeFrom="margin">
                <wp:align>bottom</wp:align>
              </wp:positionV>
              <wp:extent cx="520065" cy="2192655"/>
              <wp:effectExtent b="0" l="0" r="0" t="0"/>
              <wp:wrapNone/>
              <wp:docPr id="7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20065" cy="219265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3"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7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8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9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20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Arial" w:cs="Arial" w:eastAsia="Arial" w:hAnsi="Arial"/>
      <w:b w:val="1"/>
      <w:sz w:val="20"/>
      <w:szCs w:val="2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1D3674"/>
    <w:pPr>
      <w:spacing w:after="0" w:line="276" w:lineRule="auto"/>
      <w:jc w:val="center"/>
    </w:pPr>
  </w:style>
  <w:style w:type="paragraph" w:styleId="Nagwek1">
    <w:name w:val="heading 1"/>
    <w:basedOn w:val="Normalny"/>
    <w:next w:val="Normalny"/>
    <w:link w:val="Nagwek1Znak"/>
    <w:uiPriority w:val="99"/>
    <w:qFormat w:val="1"/>
    <w:rsid w:val="001D3674"/>
    <w:pPr>
      <w:keepNext w:val="1"/>
      <w:keepLines w:val="1"/>
      <w:spacing w:before="240"/>
      <w:outlineLvl w:val="0"/>
    </w:pPr>
    <w:rPr>
      <w:rFonts w:ascii="Arial" w:hAnsi="Arial" w:cstheme="majorBidi" w:eastAsiaTheme="majorEastAsia"/>
      <w:b w:val="1"/>
      <w:sz w:val="20"/>
      <w:szCs w:val="32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Nagwek1Znak" w:customStyle="1">
    <w:name w:val="Nagłówek 1 Znak"/>
    <w:basedOn w:val="Domylnaczcionkaakapitu"/>
    <w:link w:val="Nagwek1"/>
    <w:uiPriority w:val="99"/>
    <w:rsid w:val="001D3674"/>
    <w:rPr>
      <w:rFonts w:ascii="Arial" w:hAnsi="Arial" w:cstheme="majorBidi" w:eastAsiaTheme="majorEastAsia"/>
      <w:b w:val="1"/>
      <w:sz w:val="20"/>
      <w:szCs w:val="32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ORE MYŚLNIKI,Średnia siatka 1 — akcent 21,Akapit z list"/>
    <w:basedOn w:val="Normalny"/>
    <w:link w:val="AkapitzlistZnak"/>
    <w:uiPriority w:val="34"/>
    <w:qFormat w:val="1"/>
    <w:rsid w:val="001D3674"/>
    <w:pPr>
      <w:ind w:left="720"/>
      <w:contextualSpacing w:val="1"/>
    </w:pPr>
  </w:style>
  <w:style w:type="table" w:styleId="Tabela-Siatka">
    <w:name w:val="Table Grid"/>
    <w:basedOn w:val="Standardowy"/>
    <w:uiPriority w:val="59"/>
    <w:qFormat w:val="1"/>
    <w:rsid w:val="001D3674"/>
    <w:pPr>
      <w:spacing w:after="0" w:line="240" w:lineRule="auto"/>
      <w:jc w:val="center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1D3674"/>
  </w:style>
  <w:style w:type="paragraph" w:styleId="Nagwek">
    <w:name w:val="header"/>
    <w:basedOn w:val="Normalny"/>
    <w:link w:val="NagwekZnak"/>
    <w:uiPriority w:val="99"/>
    <w:unhideWhenUsed w:val="1"/>
    <w:rsid w:val="00025702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025702"/>
  </w:style>
  <w:style w:type="paragraph" w:styleId="Stopka">
    <w:name w:val="footer"/>
    <w:basedOn w:val="Normalny"/>
    <w:link w:val="StopkaZnak"/>
    <w:uiPriority w:val="99"/>
    <w:unhideWhenUsed w:val="1"/>
    <w:rsid w:val="00025702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025702"/>
  </w:style>
  <w:style w:type="table" w:styleId="Tabela-Siatka1" w:customStyle="1">
    <w:name w:val="Tabela - Siatka1"/>
    <w:basedOn w:val="Standardowy"/>
    <w:next w:val="Tabela-Siatka"/>
    <w:uiPriority w:val="59"/>
    <w:rsid w:val="00C20D05"/>
    <w:pPr>
      <w:spacing w:after="0" w:line="240" w:lineRule="auto"/>
    </w:pPr>
    <w:rPr>
      <w:rFonts w:eastAsia="Times New Roman"/>
      <w:lang w:eastAsia="pl-PL"/>
    </w:r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1231D0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1231D0"/>
    <w:rPr>
      <w:rFonts w:ascii="Tahoma" w:cs="Tahoma" w:hAnsi="Tahoma"/>
      <w:sz w:val="16"/>
      <w:szCs w:val="16"/>
    </w:rPr>
  </w:style>
  <w:style w:type="paragraph" w:styleId="NormalnyWeb">
    <w:name w:val="Normal (Web)"/>
    <w:basedOn w:val="Normalny"/>
    <w:uiPriority w:val="99"/>
    <w:semiHidden w:val="1"/>
    <w:unhideWhenUsed w:val="1"/>
    <w:rsid w:val="00195D8E"/>
    <w:pPr>
      <w:spacing w:after="100" w:afterAutospacing="1" w:before="100" w:beforeAutospacing="1" w:line="240" w:lineRule="auto"/>
      <w:jc w:val="left"/>
    </w:pPr>
    <w:rPr>
      <w:rFonts w:ascii="Times New Roman" w:cs="Times New Roman" w:eastAsia="Times New Roman" w:hAnsi="Times New Roman"/>
      <w:sz w:val="24"/>
      <w:szCs w:val="24"/>
      <w:lang w:eastAsia="pl-PL"/>
    </w:rPr>
  </w:style>
  <w:style w:type="character" w:styleId="tl8wme" w:customStyle="1">
    <w:name w:val="tl8wme"/>
    <w:basedOn w:val="Domylnaczcionkaakapitu"/>
    <w:rsid w:val="00967A17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pVI4P8z3BaUu3P2P5BztxWi4B7A==">AMUW2mW6PvYudRdNk9+2mW+/8Y/1h02WpO2IQ+gxvFuWqb1uT1ZzW0HtV/bnYa7+HdlWLOZiyttIspUxgTQujRLCK4yc7l0AkyhxaXBHp2GWBIsSY02G9Jn4vQ8Vf2iB8FzYmnz87P4OvFew5q5lRvxpyA+KChUyW93eWPjOZaFyT2Qw5VAEmrU=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2020-06-15T07:37:00Z</dcterms:created>
  <dc:creator>Barbara Wałecka</dc:creator>
</cp:coreProperties>
</file>