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OBRÓBKA RĘCZNA WYROBÓW Z BLACHY I PROFILI KSZTAŁTOWYCH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28" w:lineRule="auto"/>
        <w:ind w:left="116" w:firstLine="0"/>
        <w:rPr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MEC.01. Wykonywanie i naprawa wyrobów z blachy i profili kształtowych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blacharz 721301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pStyle w:val="Heading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E-zasób „Obróbka ręczna wyrobów z blachy i profili kształtowyc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h”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stanowi zbiór nowoczesnych materiałów dydaktycznych wprowadzających w problematykę obróbki ręcznej wyrobów z blach stalowych i z blach metali nieżelaznych lub ich stopów.  E-zasób wykorzystywany powinien być podczas kształcenia w zawodzie blacharz, może też być przydatnym w procesie kształcenia w innych zawodach branży mechanicznej - w szczególności w zawodach: ślusarz, mechanik-monter maszyn i urządzeń, operator obrabiarek skrawających oraz technik mechanik. E-zasób wspiera i ułatwia osiąganie celów kształcenia właściwych dla kwalifikacji”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MEC.01.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 „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Wykonywanie i naprawa wyrobów z blachy i profili kształtowych”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. Treść e-zasobu przedstawiona jest metodycznie za pomocą różnorodnych materiałów multimedialnych, z zachowaniem podstawowych zasad i metod nauczania obowiązujących w kształceniu zawodowym. W e-zasobie szczególną uwagę skupiono na treściach – efektach kształcenia dotyczących: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obróbki ręcznej wyrobów z blachy zgodnie z zasadami bezpieczeństwa i higieny pracy, ochrony przeciwpożarowej, ochrony środowiska oraz ergonomii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doboru i stosowania materiałów konstrukcyjnych na wyroby z blachy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sporządzania szkiców i czytania rysunków technicznych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wykonywania pomiarów warsztatowych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wykonywania obróbki ręcznej wyrobów z blachy i z profili kształtowych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wykonywania operacji kształtowania elementów oraz wyrobów z blachy</w:t>
            </w:r>
          </w:p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 OBRÓBKA RĘCZNA WYROBÓW Z BLACHY I PROFILI KSZTAŁTOWYCH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blacharz branży mechanicznej i dla wyodrębnionej w zawodzie kwalifikacji MEC.01.Wykonywanie i naprawa wyrobów z blachy i profili kształtowych 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MEC.01.Wykonywanie i naprawa wyrobów z blachy i profili kształtowych w szczególności efektów kształcenia: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683"/>
              </w:tabs>
              <w:spacing w:line="276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prac z zakresu obróbki i kształtowania elementów z blachy i profili kształtowych;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683"/>
              </w:tabs>
              <w:spacing w:line="276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połączeń elementów metalowych i niemetalowych;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683"/>
              </w:tabs>
              <w:spacing w:line="276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naprawy i konserwacji elementów oraz wyrobów z blachy i profili kształtowych.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przedsiębiorczości,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następujących jednostek efektów kształcenia: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MEC.01.1. Bezpieczeństwo i higiena pracy – efekty kształcenia: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wykonuje zadania zawodowe zgodnie z zasadami bezpieczeństwa i higieny pracy, ochrony przeciwpożarowej, ochrony środowiska oraz ergonomii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udziela pierwszej pomocy w stanach nagłego zagrożenia zdrowotnego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MEC.01.2. Podstawy blacharstwa 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efekty kształcenia: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1)  stosuje zasady sporządzania rysunku technicznego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4)  wykonuje połączenia materiałów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5)  stosuje materiały konstrukcyjne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8)  wykonuje pomiary warsztatowe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MEC.01.3. Wykonywanie elementów oraz wyrobów z blachy i profili kształtowych - efekty kształcenia: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stosuje dokumentację techniczną i technologiczną podczas wykonywania elementów oraz wyrobów z blachy i profili kształtowych</w:t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2" w:lineRule="auto"/>
              <w:ind w:left="73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2)  wykonuje prace z zakresu obróbki ręcznej i maszynowej podczas wykonywania elementów oraz wyrobów z blachy i profili kształtowych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wykonuje operacje kształtowania elementów oraz wyrobów z blachy i profili kształtowych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Film instruktażowy (tutorial)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Wizualizacja w 3D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Wycieczka wirtualna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E-book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8"/>
              </w:numPr>
              <w:ind w:left="738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3znysh7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MEC.01.Wykonywanie i naprawa wyrobów z blachy i profili kształtowych 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5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OBRÓBKA RĘCZNA WYROBÓW Z BLACHY I PROFILI KSZTAŁTOWYCH</w:t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MEC.01.Wykonywanie i naprawa wyrobów z blachy i profili kształtowych eksperta w zakresie zawodu blacharz, technologii wytwarzania i naprawy wyrobów blachy</w:t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 ogólną organizację i pracę wydziału obróbki ręcznej warsztatu blacharskiego w tym kolejne etapy procesów technologicznych, podczas których realizowana jest obróbka ręczna wyrobów z blachy i profili kształtowych oraz kolejne operacje i czynności technologiczne wykonywane podczas obróbki ręcznej wyrobów z blachy i profili kształtowych w szczególności powinien bezpośrednio ukazywać: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strukturę organizacyjną wydziału obróbki ręcznej warsztatu (przedsiębiorstwa) blacharskiego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środki do ochrony indywidualnej pracownika podczas wykonywania obróbki ręcznej elementów/wyrobów i profili kształtowych z blachy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dokumentację technologiczną do produkcji - obróbki wyrobów z blachy 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dokumentację technologiczną do produkcji - obróbki profili kształtowych z blachy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szkicowanie wyrobów blacharskich z zachowaniem ogólnych zasad technologiczności konstrukcji wyrobów blacharskich 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szkicowanie profili kształtowych z blachy z zachowaniem ogólnych zasad technologiczności konstrukcji profili kształtowych z blachy 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rodzaje materiałów blacharskich i profili obrabianych ręcznie 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 materiałów na określone wyroby z blachy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typowe narzędzia do obróbki wyrobów z blachy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zasady doboru narzędzi do obróbki wyrobów z blachy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typowe narzędzia do obróbki profili kształtowych z blachy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zasady doboru narzędzi do obróbki profili kształtowych z blachy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typowe przyrządy i uchwyty stosowane podczas obróbki ręcznej wyrobów z blachy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typowe przyrządy i uchwyty stosowane podczas wykonywania profili kształtowych z blachy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typowe narzędzia pomiarowe i sprawdzające stosowane podczas obróbki ręcznej wyrobów z blachy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typowe narzędzia pomiarowe i sprawdzające stosowane podczas obróbki ręcznej profili kształtowych z blachy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zasady doboru narzędzi pomiarowych i sprawdzających stosowanych podczas obróbki ręcznej wyrobów z blachy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zasady doboru narzędzi pomiarowych i sprawdzających stosowanych podczas obróbki ręcznej profili kształtowych z blachy z blachy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procedurę doboru przyrządów i narzędzi do realizacji procesu obróbki ręcznej wyrobów z blachy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procedurę doboru przyrządów i narzędzi do realizacji procesu obróbki ręcznej profili kształtowych z blachy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obróbkę ręczną wyrobów z blachy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obróbkę ręczną profili kształtowych z różnych rodzajów blachy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pomiary i sprawdzanie wyrobów z blachy podczas obróbki ręcznej i po obróbce ręcznej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pomiary i sprawdzanie profili kształtowych z blachy podczas obróbki ręcznej i po obróbce ręcznej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miejsca i przyczyny powstawania wad i rodzaje wad podczas obróbki ręcznej wyrobów z blachy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miejsca i przyczyny powstawania wad i rodzaje wad podczas obróbki ręcznej profili kształtowych z blachy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metody technologiczne i konstrukcyjne zapobiegania powstawaniu wad w procesie obróbki ręcznej wyrobów 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blachy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metody technologiczne i konstrukcyjne zapobiegania powstawaniu wad w procesie obróbki ręcznej profili kształtowych z blachy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podczas wykonywania obróbki ręcznej wyrobów z blachy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i zastosowanie narzędzi oraz oprzyrządowania wykorzystywanego do realizacji obróbki ręcznej wyrobów i profili kształtowych z blachy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miejscu pracy blacharza - Zakładzie blacharskim lub wydziale blacharskim na stanowiskach obróbki ręcznej wyrobów z blachy oraz profili kształtowych</w:t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hala zakładu blacharskiego (wydziału zakładu - blacharni), w której realizowany jest proces obróbki ręcznej wyrobów z blachy i profili kształtowych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środki ochrony indywidualnej i zbiorowej, materiały, narzędzia i urządzenia niezbędne do realizacji procesu obróbki ręcznej wyrobów z blachy i profili kształtowych  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robocze, środki ochrony indywidualnej stosowane podczas realizacji procesu obróbki ręcznej  wyrobów z blachy i profili kształtowych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zgodnie z normami obowiązującymi w zakładzie blacharskim – wydziału blacharni na stanowiskach obróbki ręcznej wyrobów z blachy i profili kształtowych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filmowani powinni być pracownicy wykonujący czynności – operacje technologiczne z zakresu obróbki ręcznej wyrobów z blachy i profili kształtowych </w:t>
            </w:r>
          </w:p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dźwiękowe:, hali pracy (wydziału blacharskiego) zrealizowane w naturalnych warunkach podczas procesu obróbki ręcznej wyrobów z blachy i profili kształtowych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tekstu lektorskiego - podczas stosowania naturalnych efektów dźwiękowych towarzyszących obróbce ręcznej wyrobów z blachy i profili kształtowych oraz pracujących urządzeń, hali pracy (wydziału blacharni), podkład muzyczny powinien być wyciszony</w:t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zawodowego(należy przygotować wersję angielskojęzyczną oraz wersję niemieckojęzyczną)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1-2 aktorów - powinni to być pracownicy wykonujący poszczególne czynności procesu obróbki ręcznej wyrobów z blachy i profili kształtowych w liczbie niezbędnej do wykonywania tych czynności zgodnie z technologią i zasadami bezpieczeństwa i higieny pracy, ochrony przeciwpożarowej i ochrony środowiska</w:t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 - nie ma aktorów – powinni być pracownicy wykonujący poszczególne operacje technologiczne i czynności procesu obróbki ręcznej wyrobów z blachy i profili kształtowych w liczbie niezbędnej do wykonywania tych czynności zgodnie z technologią i zasadami bezpieczeństwa i higieny pracy, ochrony przeciwpożarowej i ochrony środowiska </w:t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13 maks.15 minut</w:t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Typowe wyroby blacharskie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Profile kształtowe kształtowane za pomocą obróbki ręcznej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i przyrządy do obróbki ręcznej wyrobów blacharskich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i przyrządy do kształtowania i obróbki ręcznej profili kształtowych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i przyrządy pomiarowe do pomiarów stosowane podczas obróbki ręcznej wyrobów blacharskich i profili kształtowych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Typowe operacje obróbki ręcznej występujące w procesie produkcji wyrobów blacharskich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Typowe operacje obróbki ręcznej występujące w procesie produkcji blacharskich profili kształtowych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Pomiary i sprawdzanie wyrobów blacharskich i profili kształtowych</w:t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i obcym: (angielski – dla wersji angielskojęzycznej, niemiecki – dla wersji niemieckojęzycznej) 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(wyrobów) blacharskich i profili kształtowych oraz narzędzi stosowanych podczas obróbki ręcznej wyrobów blacharskich - których dotyczy film</w:t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E-booku, Interaktywnego słownika pojęć e-zasobu Obróbka ręczna wyrobów z blachy i profili kształtowych</w:t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MEC.01.Wykonywanie i naprawa wyrobów z blachy i profili kształtowych </w:t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 3D OBRÓBKA RĘCZNA WYROBÓW Z BLACHY I PROFILI KSZTAŁTOWYCH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 obróbkę ręczną wyrobów z blachy i profili kształtowych wykonywaną w zakładzie blacharskim (wydziale obróbki ręcznej blacharni)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wykorzystaniem fotografii /rysunku aksonometrycznego (3D)/grafiki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obserwację procesu obróbki ręcznej wyrobów z blachy i profili kształtowych wykonywaną w zakładzie blacharskim (wydziale obróbki ręcznej blacharni)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zewnątrz w pełnej panoramie z perspektywy obserwatora obchodzącego wokół obiekt - zakład blacharski/wydział obróbki ręcznej blacharni 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wchodzenia do wnętrza obiektu - zakładu blacharskiego/wydziału obróbki ręcznej blacharni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przemieszczania się po obiekcie - zakładzie blacharskim/wydziale obróbki ręcznej blacharni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opis obiektu - zakładu blacharskiego/wydziału obróbki ręcznej blacharni w formie: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tekstu 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nagrania głosu lektora w języku polskim i obcym (angielski – dla wersji angielskojęzycznej, niemiecki – dla wersji niemieckojęzycznej)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symbolu graficznego, symbolu przemysłowego (zgodnego z Polskimi Normami)</w:t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nazwę obiektu (miejsca wizualizacji) - zakładu blacharskiego/wydziału obróbki ręcznej blacharni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obiektu (miejsca wizualizacji) - zakładu blacharskiego/wydziału obróbki ręcznej blacharni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budowę obiektu (miejsca wizualizacji) - zakładu blacharskiego/wydziału obróbki ręcznej blacharni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zasadę działania- zakładu blacharskiego/wydziału obróbki ręcznej blacharni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przeznaczenie- zakładu blacharskiego/wydziału obróbki ręcznej blacharni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zastosowanie- zakładu blacharskiego/wydziału obróbki ręcznej blacharni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standardowych operacji technologicznych i czynności obróbki ręcznej wykonywanych przy produkcji wyrobów z blachy i profili kształtowych 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dźwiękowe:, hali pracy (wydziału blacharskiego) zrealizowane w naturalnych warunkach podczas procesu obróbki ręcznej wyrobów z blachy i profili kształtowych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tekstu lektorskiego - podczas stosowania naturalnych efektów dźwiękowych towarzyszących obróbce ręcznej wyrobów z blachy i profili kształtowych oraz pracujących urządzeń, hali pracy (wydziału blacharni), podkład muzyczny powinien być wyciszony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monolog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1 lektor</w:t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kwalifikacji MEC.01.Wykonywanie i naprawa wyrobów z blachy i profili kształtowych</w:t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dokumentu do formatu jpg/png</w:t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e-zasobu:  E-booku, Interaktywnego  słownika pojęć e-zasobu Obróbka ręczna wyrobów z blachy i profili kształtowych  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konsultowana przez eksperta branżowego lub nauczyciela czynnego zawodowo, o stażu minimum 3 lata pracy w obszarze związanym z kwalifikacją MEC.01.Wykonywanie i naprawa wyrobów z blachy i profili kształtowych  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3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55"/>
        <w:tblGridChange w:id="0">
          <w:tblGrid>
            <w:gridCol w:w="12015"/>
            <w:gridCol w:w="709"/>
            <w:gridCol w:w="1559"/>
            <w:gridCol w:w="555"/>
          </w:tblGrid>
        </w:tblGridChange>
      </w:tblGrid>
      <w:tr>
        <w:tc>
          <w:tcPr/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WYCIECZKA WIRTUALNA PO ZAKŁADZIE BLACHARSKIM/WYDZIALE OBRÓBKI RĘCZNEJ WYROBÓW Z BLACHY I PROFILI KSZTAŁTOWYCH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Odbywa się po zakładzie blacharskim (wydziale blacharni) gdzie realizowana jest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obróbka ręczna wyrobów z blachy i profili kształtowych 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obiektu - zakładu blacharskiego (wydziale blacharni) w formie tekstu ( i ewentualnie nagrania) - na którym realizowany jest proces obróbki ręcznej wyrobów z blachy i profili kształtowych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stanowisk zwiedzanych, oglądanych – do wykonywania obróbki ręcznej wyrobów z blachy i profili kształtowych 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czynności technologicznych wykonywanych na poszczególnych stanowiskach pracy na których odbywa się wykonywanie obróbki ręcznej wyrobów z blachy i profili kształtowych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menu z obiektami do wyboru znajdującymi się w zakładzie blacharskim/wydziale obróbki ręcznej blacharni wyrobów z blachy i profili kształtowych</w:t>
            </w:r>
          </w:p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obiektu/miejsca z menu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obserwacji:</w:t>
            </w:r>
          </w:p>
          <w:p w:rsidR="00000000" w:rsidDel="00000000" w:rsidP="00000000" w:rsidRDefault="00000000" w:rsidRPr="00000000" w14:paraId="00000140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41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wchodzenia do wnętrza</w:t>
            </w:r>
          </w:p>
          <w:p w:rsidR="00000000" w:rsidDel="00000000" w:rsidP="00000000" w:rsidRDefault="00000000" w:rsidRPr="00000000" w14:paraId="00000142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143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wewnątrz (szczególnie, gdy obrabiane ręcznie wyroby z blachy i profile kształtowe posiadają wycięcia, puste przestrzenie i różnorodne otwory) w pełnej panoramie z perspektywy obserwatora obracającego się wokół własnej osi</w:t>
            </w:r>
          </w:p>
          <w:p w:rsidR="00000000" w:rsidDel="00000000" w:rsidP="00000000" w:rsidRDefault="00000000" w:rsidRPr="00000000" w14:paraId="00000144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145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przestrzeni i obiektów w sposób szczegółowy (przybliżanie, powiększanie)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3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nawigacji po obiekcie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3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wyboru/zmiany kierunku wycieczki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3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rozwinięcia i odsłuchania opisów dotyczących obróbki ręcznej wyrobów z blachy i profili kształtowych</w:t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 hali pracy (wydziału blacharskiego) zrealizowane w naturalnych warunkach podczas procesu obróbki ręcznej wyrobów z blachy i profili kształtowych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muzyczny, będący tłem, umożliwia swobodne rozumienie wypowiedzi tekstu lektorskiego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monolog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ustawionego na ekranie widoku/zrzutu widoku do formatu jpg/png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Dobór, szczegółowość i jakość odwzorowanej rzeczywistości jest zweryfikowana przez eksperta w zakresie kwalifikacji MEC.01.Wykonywanie i naprawa wyrobów z blachy i profili kształtowych 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E-booku, Interaktywnego słownika pojęć e-zasobu Obróbka ręczna wyrobów z blachy i profili kształtowych    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MEC.01.Wykonywanie i naprawa wyrobów z blachy i profili kształtowych  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E-BOOK OBRÓBKA RĘCZNA WYROBÓW Z BLACHY I PROFILI KSZTAŁTOWYCH</w:t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treści dotyczące wykonywania podstawowych operacji obróbki ręcznej wyrobów z blachy i profili kształtowych  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min.10 maks..20 stron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ilustracje graficzne w postaci rysunków poglądowych, tabel i schematów przedstawiających różne operacje obróbki ręcznej wyrobów z blachy i profili kształtowych w liczbie min. 10 maks.18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z e-zasobu: Obróbka ręczna wyrobów z blachy i profili kształtowych    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źródeł wykorzystanych do przygotowania e-zasobu i e-boku</w:t>
            </w:r>
          </w:p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8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8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8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8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dokumentu do formatu jpg/png</w:t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Obróbka ręczna wyrobów z blachy i profili kształtowych    </w:t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MEC.01.Wykonywanie i naprawa wyrobów z blachy i profili kształtowych  </w:t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C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 INTERAKTYWNE MATERIAŁY SPRAWDZAJĄCE OBRÓBKA RĘCZNA WYROBÓW Z BLACHY I PROFILI  KSZTAŁTOWYCH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obróbki ręcznej wyrobów z blachy i profili kształtowych </w:t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zawodzie blacharz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8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4 form testowych spośród:</w:t>
            </w:r>
          </w:p>
          <w:p w:rsidR="00000000" w:rsidDel="00000000" w:rsidP="00000000" w:rsidRDefault="00000000" w:rsidRPr="00000000" w14:paraId="000001A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40 pytań</w:t>
            </w:r>
          </w:p>
          <w:p w:rsidR="00000000" w:rsidDel="00000000" w:rsidP="00000000" w:rsidRDefault="00000000" w:rsidRPr="00000000" w14:paraId="000001AA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 </w:t>
            </w:r>
          </w:p>
          <w:p w:rsidR="00000000" w:rsidDel="00000000" w:rsidP="00000000" w:rsidRDefault="00000000" w:rsidRPr="00000000" w14:paraId="000001A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A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AD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AE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</w:t>
            </w:r>
          </w:p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Obróbka ręczna wyrobów z blachy i profili kształtowych    </w:t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MEC.01.Wykonywanie i naprawa wyrobów z blachy i profili kształtowych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OBRÓBKA RĘCZNA WYROBÓW Z BLACHY I PROFILI KSZTAŁTOWYCH</w:t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6 maks.10 stron 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podstawowe pojęcie procesu technologicznego i operacji obróbki ręcznej wyrobów z blachy i profili kształtowych</w:t>
            </w:r>
          </w:p>
          <w:p w:rsidR="00000000" w:rsidDel="00000000" w:rsidP="00000000" w:rsidRDefault="00000000" w:rsidRPr="00000000" w14:paraId="000001E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 do materiałów źródłowych z których zaczerpnięto pojęcia (definicje) ważniejszych nazw i określeń zawartych w słowniku pojęć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 korzystania ze słownika pojęć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E-boku do e-zasobu Obróbka ręczna wyrobów z blachy i profili kształtowych    </w:t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MEC.01.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i naprawa wyrobów z blachy i profili kształtowych</w:t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 z zakresu treści e-zasobu Obróbka ręczna wyrobów z blachy i profili kształtowych    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0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0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0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0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 do e-zasobu Obróbka reczna wyrobów z blachy i profili kształtowych</w:t>
            </w:r>
          </w:p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0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 </w:t>
            </w:r>
          </w:p>
          <w:p w:rsidR="00000000" w:rsidDel="00000000" w:rsidP="00000000" w:rsidRDefault="00000000" w:rsidRPr="00000000" w14:paraId="0000020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0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21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Obróbka ręczna wyrobów z blachy i profili kształtowych    </w:t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MEC.01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i naprawa wyrobów z blachy i profili kształtowych </w:t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Obróbka ręczna wyrobów z blachy i profili kształtowych    </w:t>
            </w:r>
          </w:p>
          <w:p w:rsidR="00000000" w:rsidDel="00000000" w:rsidP="00000000" w:rsidRDefault="00000000" w:rsidRPr="00000000" w14:paraId="0000022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22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 Obróbka ręczna wyrobów z blachy i profili kształtowych    </w:t>
            </w:r>
          </w:p>
          <w:p w:rsidR="00000000" w:rsidDel="00000000" w:rsidP="00000000" w:rsidRDefault="00000000" w:rsidRPr="00000000" w14:paraId="000002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2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2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2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2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2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Obróbka ręczna wyrobów z blachy i profili kształtowych    </w:t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MEC.01.Wykonywanie i naprawa wyrobów z blachy i profili kształtowych </w:t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E-ZASOBU OBRÓBKA RĘCZNA WYROBÓW Z BLACHY I PROFILI KSZTAŁTOWYCH</w:t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4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rtl w:val="0"/>
                </w:rPr>
                <w:t xml:space="preserve">https://warsztat.pl/artykuly/ksztaltowanie-blach-1,61281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rtl w:val="0"/>
                </w:rPr>
                <w:t xml:space="preserve">https://www.magazynprzemyslowy.pl/targi-stom-2019/Giecie-blach-bez-tajemnic,11889,1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https://www.olx.pl/oferty/q-obróbki-blacharskie/</w:t>
            </w:r>
          </w:p>
          <w:p w:rsidR="00000000" w:rsidDel="00000000" w:rsidP="00000000" w:rsidRDefault="00000000" w:rsidRPr="00000000" w14:paraId="0000024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4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 4 pozycji bibliograficznych, m.in.:</w:t>
            </w:r>
          </w:p>
          <w:p w:rsidR="00000000" w:rsidDel="00000000" w:rsidP="00000000" w:rsidRDefault="00000000" w:rsidRPr="00000000" w14:paraId="0000024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Dretkiewicz-Więch J.: Technologia mechaniczna: techniki wytwarzania. Wydawnictwa Szkolne i Pedagogiczne, Warszawa, 2000</w:t>
            </w:r>
          </w:p>
          <w:p w:rsidR="00000000" w:rsidDel="00000000" w:rsidP="00000000" w:rsidRDefault="00000000" w:rsidRPr="00000000" w14:paraId="0000025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Figurski J, Popis St.: Wykonywanie elementów maszyn, urządzeń i narzędzi metodą obróbki ręcznej. Wydawnictwa Szkolne i Pedagogiczne, Warszawa 2015</w:t>
            </w:r>
          </w:p>
          <w:p w:rsidR="00000000" w:rsidDel="00000000" w:rsidP="00000000" w:rsidRDefault="00000000" w:rsidRPr="00000000" w14:paraId="0000025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Kawecki J., Świdziński J., Zgorzelski S.: Blacharstwo. Wydawnictwa Szkolne i Pedagogiczne, Warszawa 1984</w:t>
            </w:r>
          </w:p>
          <w:p w:rsidR="00000000" w:rsidDel="00000000" w:rsidP="00000000" w:rsidRDefault="00000000" w:rsidRPr="00000000" w14:paraId="0000025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Peter Z., Samołyk G.: Podstawy technologii obróbki plastycznej metali. Politechnika Lubelska, Lublin 2013</w:t>
            </w:r>
          </w:p>
          <w:p w:rsidR="00000000" w:rsidDel="00000000" w:rsidP="00000000" w:rsidRDefault="00000000" w:rsidRPr="00000000" w14:paraId="000002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Obróbka ręczna wyrobów z blachy i profili kształtowych    </w:t>
            </w:r>
          </w:p>
        </w:tc>
        <w:tc>
          <w:tcPr/>
          <w:p w:rsidR="00000000" w:rsidDel="00000000" w:rsidP="00000000" w:rsidRDefault="00000000" w:rsidRPr="00000000" w14:paraId="000002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bookmarkStart w:colFirst="0" w:colLast="0" w:name="_heading=h.30j0zll" w:id="3"/>
            <w:bookmarkEnd w:id="3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MEC.01.Wykonywanie i naprawa wyrobów z blachy i profili kształtowych </w:t>
            </w:r>
          </w:p>
        </w:tc>
        <w:tc>
          <w:tcPr/>
          <w:p w:rsidR="00000000" w:rsidDel="00000000" w:rsidP="00000000" w:rsidRDefault="00000000" w:rsidRPr="00000000" w14:paraId="000002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E-ZASOBU OBRÓBKA RĘCZNA WYROBÓW Z BLACHY I PROFILI KSZTAŁTOWYCH </w:t>
            </w:r>
          </w:p>
        </w:tc>
        <w:tc>
          <w:tcPr/>
          <w:p w:rsidR="00000000" w:rsidDel="00000000" w:rsidP="00000000" w:rsidRDefault="00000000" w:rsidRPr="00000000" w14:paraId="000002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6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Obróbka ręczna wyrobów z blachy i profili kształtowych i jego elementów składowych</w:t>
            </w:r>
          </w:p>
          <w:p w:rsidR="00000000" w:rsidDel="00000000" w:rsidP="00000000" w:rsidRDefault="00000000" w:rsidRPr="00000000" w14:paraId="0000026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 Obróbka ręczna wyrobów z blachy i profili kształtowych    </w:t>
            </w:r>
          </w:p>
          <w:p w:rsidR="00000000" w:rsidDel="00000000" w:rsidP="00000000" w:rsidRDefault="00000000" w:rsidRPr="00000000" w14:paraId="000002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6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6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 Obróbka ręczna wyrobów z blachy i profili kształtowych    </w:t>
            </w:r>
          </w:p>
          <w:p w:rsidR="00000000" w:rsidDel="00000000" w:rsidP="00000000" w:rsidRDefault="00000000" w:rsidRPr="00000000" w14:paraId="0000026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Obróbka ręczna wyrobów z blachy i profili kształtowych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Obróbka ręczna wyrobów z blachy i profili kształtowych </w:t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7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1838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55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9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1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3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5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7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98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  <w:b w:val="0"/>
        <w:i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b w:val="1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ableParagraph" w:customStyle="1">
    <w:name w:val="Table Paragraph"/>
    <w:basedOn w:val="Normalny"/>
    <w:uiPriority w:val="1"/>
    <w:qFormat w:val="1"/>
    <w:rsid w:val="00864458"/>
    <w:pPr>
      <w:widowControl w:val="0"/>
      <w:spacing w:line="240" w:lineRule="auto"/>
      <w:jc w:val="left"/>
    </w:pPr>
    <w:rPr>
      <w:rFonts w:asciiTheme="minorHAnsi" w:cstheme="minorBidi" w:eastAsiaTheme="minorHAnsi" w:hAnsiTheme="minorHAnsi"/>
      <w:lang w:eastAsia="en-US" w:val="en-US"/>
    </w:r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arsztat.pl/artykuly/ksztaltowanie-blach-1,61281" TargetMode="External"/><Relationship Id="rId8" Type="http://schemas.openxmlformats.org/officeDocument/2006/relationships/hyperlink" Target="https://www.magazynprzemyslowy.pl/targi-stom-2019/Giecie-blach-bez-tajemnic,11889,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PH+FRX46OcHGPxjpnYa8piwYPQ==">AMUW2mWKO2sEQbsmDqMiRHkQcNuc508S/hHR0Nq5/ytx34kpb2/93uO7k66bqkR1Iixk9vz39Zbwe/AQ+RwDs0kS6rKhyIRNe7yob/CwLsCyFzsHzA2XqepgG+Mb/UuoeFWfwAB6/I87Cw6ZTIKJqeOayEX+z4wYhZ2HEXzGqofFGaww6VLJdQo=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2020-05-23T16:20:00Z</dcterms:created>
  <dc:creator>prezentacja</dc:creator>
</cp:coreProperties>
</file>