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E-ZASÓB „Proces załadunku i rozładunku w porcie morskim”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Dla kwalifikacji SPL.03. Obsługa ładunków w portach i terminalach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wyodrębnionej w zawodzie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Technik eksploatacji portów i terminali 333106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Celem i głównymi założeniami e-zasobu jest przedstawienie procesu rozładunku i załadunku towarów w porcie morskim z uwzględnieniem kolejnych etapów obu procesów oraz zastosowania nowoczesnych technologii z myślą o przygotowaniu ucznia do organizowania prac związanych z obsługą ładunków w porcie morskim, w tym obsługą środków transportu bliskiego oraz prowadzenia niezbędnej dokumentacji.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materiałach e-zasobu uwzględnione zostały poszczególne etapu procesów załadunku i rozładunku towarów, w tym towarów ponadgabarytowych i niebezpiecznych, bierne i czynne środki transportu, w tym środki transportu bliskiego oraz technologie procesów ładunkowych. Uwzględniono także zasady dotyczące wypełniania dokumentacji transportowo-spedycyjnej z wykorzystaniem nowoczesnych systemów informatycznych. </w:t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E-ZASÓB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częściowo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  Technik eksploatacji portów i terminali branży SPL i dla  wyodrębnionej w zawodzie kwalifikacji SPL.03. Obsługa ładunków w portach i terminalach.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celów kształcenia określonych dla kwalifikacji SPL.03. Obsługa ładunków w portach i terminalach: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organizowania prac związanych z obsługą ładunków w portach i terminalach,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prowadzenia dokumentacji dotyczącej obsługi ładunków w portach i terminalach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organizowania prac związanych z obsługą środków transportu bliskiego w portach i terminalach.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wielojęzyczności,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osobiste, społeczne i w zakresie umiejętności uczenia się,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świadomości i ekspresji kulturalnej.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SPL.03.1. Bezpieczeństwo i higiena pracy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określa zagrożenia związane z występowaniem szkodliwych czynników w środowisku pracy,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2) stosuje zasady bezpieczeństwa i higieny pracy oraz przepisy prawa dotyczące ochrony przeciwpożarowej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i ochrony środowiska,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3) organizuje stanowisko pracy zgodnie z wymaganiami ergonomii, przepisami bezpieczeństwa i higieny pracy,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4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ochrony przeciwpożarowej, przeciwporażeniowej i ochrony środowiska;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SPL.03.2. Podstawy eksploatacji portów i terminali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charakteryzuje infrastrukturę transportu,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charakteryzuje porty i terminale,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charakteryzuje rodzaje usług w portach i terminalach;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SPL.03.3. Organizowanie obsługi ładunków w portach i terminalach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charakteryzuje wyposażenie portów i terminali przeznaczonych do obsługi ładunków,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charakteryzuje środki transportu bliskiego i transportu dalekiego oraz określa ich przeznaczenie,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przygotowuje ładunki do przewozu,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9) planuje rozmieszczenie i zabezpieczanie ładunków i jednostek ładunkowych w środkach transportu,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10) wykonuje czynności związane z załadunkiem, przeładunkiem i wyładunkiem towarów w portach i terminalach;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SPL.03.4. Prowadzenie dokumentacji w portach i terminalach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prowadzi dokumentację związaną z obsługą ładunków w portach i terminalach,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stosuje programy komputerowe wspomagające prowadzenie dokumentacji w portach i terminalach;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SPL.03.5. Organizowanie obsługi środków transportu bliskiego w portach i terminalach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organizuje prace przeładunkowe w portach i terminalach.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 do wykorzystania w pracy dydaktycznej  dla nauczyciela jak i dla ucznia/słuchacza/użytkownika w celu samokształcenia.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Sekwencje filmowe –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przedstawiające kolejne etapy załadunku i rozładunku oraz zadania poszczególnych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uczestników procesów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Wizualizacja 3D –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przedstawiająca technologie załadunku i rozładunku z uwzględnieniem zastosowanego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sprzętu  oraz jego budowy i działania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„wcielanie się w rolę”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zadaniem ucznia jest przeprowadzenie rozładunku wybranego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środka  transportu  morskiego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Wirtualna rzeczywistość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– zobrazowanie procesów załadunku, rozładunku i przeładunku w porcie morskim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na różnych nabrzeżach portowych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Dokumentacja interaktywna –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przedstawiająca podstawowe dokumenty wykorzystywane podczas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procesów przeładunkowych i składowania w porcie morskim.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Netografię i bibliografię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użytkowania.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 spójną całość zawierającą powiązania pomiędzy wszystkimi składowymi, m.in. poprzez słowa kluczowe.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 SPL.03. Obsługa ładunków w portach i terminalach.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77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0"/>
        <w:gridCol w:w="608"/>
        <w:tblGridChange w:id="0">
          <w:tblGrid>
            <w:gridCol w:w="12012"/>
            <w:gridCol w:w="707"/>
            <w:gridCol w:w="1550"/>
            <w:gridCol w:w="60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SEKWENCJE FILMOWE „Procesy załadunku i rozładunku w porcie morskim”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na podstawie scenariusza/scenopisu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  lub  eksperta w zakresie zawodu Technik eksploatacji portów i terminali.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 sekwencji filmowych: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z nich dotyczy: procesu przygotowania kontenerów do załadunku na statek kontenerowy; obejmuje formowanie kontenerów, oznakowanie, transport kontenerów z magazynu (placu składowego) do nabrzeża (za pomocą różnych środków transportu bliskiego) i sprawdzenie zgodnie z listą przed załadunkiem,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z nich dotyczy: procesu załadunku kontenerów (20’ i 40’) na statek kontenerowy z wykorzystaniem suwnic STS oraz żurawi portowych,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z nich dotyczy: technologii załadunku towarów na różne typy statków towarowych (masowców, drobnicowców,  tankowców, chłodnicowców, chemikaliowców),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z nich dotyczy: klasyfikacji statków towarowych,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z nich dotyczy: klasyfikacji towarów transportowanych drogą morską, uwzględniającą ich cechy charakterystyczne oraz podatność ładunkową,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z nich dotyczy: procesu przygotowania listy ładunkowej, przygotowania planu ładunkowego statku tzw. sztauplanu (z uwzględnieniem BN, RN, TN) , trymowania i sztauowania.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z nich dotyczy: doboru technologii rozładunku z uwzględnieniem rodzaju statku, przewożonego towaru i  urządzeń do rozładunku (frontów przeładunkowych),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z nich dotyczy: wystawianych w porcie morskim dokumentów m.in.: magazynowych (PZ, WZ, FA) transportowych i spedycyjnych  (Container Packaging Certificate, Dangerous Goods Declaration, Dangerous Goods Details, Karta charakterystyki produktu (Material Safety Data Sheet),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określenie nazwy zawodu (oraz cech charakteru lub osobowości i kompetencji) np. pracownika magazynu przyjmującego i wydającego, brygadzisty tzw. ganku, pracownika „ganku”, operatora suwnicy STS, operatora żurawia portowego,  eksploatatora statku odpowiedzialnego za wyważanie (trymer).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zawodowe: pracownika magazynu przyjmującego i wydającego, brygadzisty tzw. ganku, pracownika „ganku”, operatora suwnicy STS i RTG, operatora żurawia portowego,  eksploatatora statku odpowiedzialnego za wyważanie (trymer),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czynności zawodowe: pracownika magazynu przyjmującego i wydającego, brygadzisty tzw. ganku, pracownika „ganku”, operatora suwnicy STS i RTG, operatora żurawia portowego,  eksploatatora statku odpowiedzialnego za wyważanie (trymer),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obsługi i zastosowania sprzętu wykorzystywanego do realizacji zadań zawodowych m.in. suwnicy STS i RTG, haków, wózków ręcznych i silnikowych, przenośników grawitacyjnych, taśmowych i żurawi,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dokumentacji związanej z wykonywaniem czynności zawodowych m.in. list przewozowy czyli konosament morski,</w:t>
            </w:r>
            <w:bookmarkStart w:colFirst="0" w:colLast="0" w:name="bookmark=id.3znysh7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Lista załadowcza (Packing list), Certyfikat opakowania kontenerowego (Container Packaging Certificate), Deklaracja ładunku niebezpiecznego (Dangerous Goods Declaration), Karta charakterystyki produktu (Material Safety Data Sheet), warunków sprzedaży określonych w  międzynarodowych regułach handlu INCOTERMS 2020 (np. loco, franco, FOB, CIF).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w profesjonalnym studio lub miejscu pracy – porcie morskim.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dekoracje: m.in. plac składowy wraz z kontenerami lub towarem składowanym luzem (np. węgiel) oraz wyposażeniem w urządzenia np. wózek widłowy,  nabrzeże portowe wraz z urządzeniami transportu bliskiego np. wóz podsiębierny, zautomatyzowane wózki AVG, automatycznie sterowane układarki kontenerów ASC, suwnice STS  i RTG, urządzenia NO, taśmociągi  do przeładunku zboża oraz  statek lub jego elementy umożliwiające identyfikację,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rekwizyty: typowe dla przedstawicieli zawodów. m.in. radiokomunikatory, elementy odzieży ochronnej kaski, rękawice, dokumenty,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kostiumy: zgodne z wymaganiami BHP, typowe dla zawodu,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oświetlenie: umożliwiające identyfikację postaci oraz rekwizytów,  elementów infrastruktury, środków transportu,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charakteryzację aktorów: typowa dla przedstawicieli zawodów.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lub aktorów,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środków transportu, urządzeń przeładunkowych, charakterystyczne odgłosy występujące w porcie morskim (np. odgłos syren) zrealizowane w profesjonalnym studiu lub pobrane z multimedialnej bazy dźwięków,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dialogi i monologi,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lektora, aktorów pisane są poprawną polszczyzną z użyciem słownictwa zawodowego, w tym słownictwa zawodowego w języku angielskim.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niej min.3 maks. 6 aktorów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Aktorzy odgrywają związane z wykonywaniem zadań i czynności zawodowych role: pracownik magazynu, brygadzista, pracownika „ganku”, operatora suwnicy, operatora żurawia portowego,  eksploatator statku odpowiedzialny za wyważanie (trymer).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Trwa min. 3 maks. 4 minuty (1 sekwencja)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Max. czas trwania wszystkich sekwencji wynosi 30 min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highlight w:val="white"/>
                <w:u w:val="non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dotyczące: nazw zawodów, środków transportu i sprzętu, dokumentacji.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są w języku polskim i języku angielskim zawodowym (opcjonalnie języku rosyjskim i niemieckim zawodowym),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zapisane są czcionką bezszeryfową.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rysunki 3D elementów / części  środków transportu i urządzeń,  których dotyczy film: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statków morskich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urządzeń transportu bliskiego wykorzystywanych w portach morskich w celach rozładunku i załadunku towarów (np. żurawi portowych, suwnic, wózków widłowych, AVG, NO).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Pomiędzy krótkimi jednostkami filmowymi (ok. 5 – 10 min.) wplecione są zadania aktywizujące lub sprawdzające.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 SPL.03. Obsługa ładunków w portach i terminalach.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WIZUALIZACJA „Urządzenia przeładunkowe w porcie morskim” w 3D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środki transportu bliskiego i urządzenia przeładunkowe (co najmniej żurawia portowego, wozu podsiębiernego, suwnicy STS, suwnicy RTG, urządzeń NO, przenośników do transportu zboża i wózka widłowego) z wykorzystaniem rysunku aksonometrycznego (3D)/ grafiki.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obserwację  żurawia portowego, wozu podsiębiernego, suwnicy STS, suwnicy RTG, urządzeń NO, przenośników do transportu zboża i wózka widłowego podczas pracy przeładunkowej (załadunek i rozładunek lub przemieszczanie towarów w pionie lub poziomie):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spojrzeniu na dół i do góry.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obrót i przemieszczanie obiektu wokół wszystkich osi X, Y, Z.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powiększenie/pomniejszenie obiektu / przesuwanie obiektu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tekstu (obejmującego nazwę urządzenia/środka transportu oraz jego elementów funkcjonalnych)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nagrania głosu lektora.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nazwę środka transportu bliskiego lub urządzenia przeładunkowego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środka transportu bliskiego lub urządzenia przeładunkowego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budowę środka transportu bliskiego lub urządzenia przeładunkowego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działania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przeznaczenie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zastosowanie 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wykonywanie standardowych czynności i zadań zawodowych w środowisku portu morskiego.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 pisane są poprawną polszczyzną z użyciem słownictwa zawodowego, w tym języka angielskiego zawodowego.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nim min. 1 maks. 2 lektorów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zawodu Technik eksploatacji portów i terminali.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rejestrację/wykonanie zdjęcia obiektu ustawionego na ekranie widoku / zrzutu z ekranu,  dokumentu do formatu jpg/png.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WCIELANIE SIĘ W ROLĘ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„Brygadzista w porcie morskim”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Dotyczy typowych zadań zawodowych: brygadzisty - przygotowanie harmonogramu prac, zabezpieczenie odpowiedniego sprzętu (UTB) do realizacji zadań, organizowanie i nadzorowanie prac związanych z rozładunkiem, załadunkiem i przeładunkiem towarów ze statku w porcie morskim; pracownika „ganku – odpowiedzialnego za załadunek i rozładunek towaru ze statku oraz  współpracę z brygadzista i operatorem urządzeń portowych; trymera – odpowiedzialnego za wyważenie statku oraz sztauera, którego zadanie polega na odpowiednim rozmieszczeniu towarów w ładowniach.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role przyjmowane przez uczestników gry (brygadzista, pracownik „ganku” trymer, sztauer), 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fabuły gry (zadaniem brygadzisty jest koordynacja prac przy załadunku i rozładunku określonego typu statku. W tym zakresie współpracuje on z trymerem (załadunek odbywa się na podstawie planu załadunku tzw. sztauplanu), sztauerem oraz podległymi pracownikami „ganku”,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określające dozwolone i pożądane zachowania graczy,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jasno określony cele (Rozładunek i załadunek statku musi odbywać się zgodnie ze sztauplanem, przy zachowaniu procedur dotyczących wykorzystywanego sprzętu, delegowania zadań oraz kontroli ich wykonania. Procesy podlegają nadzorowi kontrolera jakości ds. przeładunkowych)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dotyczące prawidłowości postępowania (zastosowanie procedur), delegowania zadań i kontroli ich wykonania,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zaskoczenia (np. załadunek towarów ponadgabarytowych lub niebezpiecznych),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lektora, bohaterów i wyświetlany tekst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i tekstowe.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 (użytkownik wciela się w rolę brygadzisty współpracującego z pracownikami brygady, trymerem, sztauerem oraz operatorem sprzętu)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interaktywnego wyboru dalszego ciągu,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podejmowania decyzji mających wpływ na dalsze etapy zadania (np. podjęcia decyzji w przypadku awarii urządzenia przeładunkowego),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i ścieżki dźwiękowej (język polski, angielski i opcjonalnie niemiecki/rosyjski zawodowy)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otrzymania informacji zwrotnej opartej na zasadach oceniania kształtującego np. " jeśli rozwiązałeś to zadanie to znaczy, że np. posiadasz kompetencje społeczne odpowiadające stanowisku pracy brygadzisty", "jeśli miałeś trudności z wykonaniem tego zadania wróć do np. zadania poprzedniego i spróbuj jeszcze raz je wykonać" wskazując uczniowi jego mocne strony i drogi osiągnięcia sukcesu,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przejścia do innych materiałów multimedialnych (np. link) zawierających uzasadnienie dla słuszności lub braku słuszności udzielonej przez ucznia odpowiedzi.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i głosy bohaterów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środków transportu, urządzeń przeładunkowych, charakterystyczne odgłosy występujące w porcie morskim (np. odgłos syren, komunikacji radiowej pomiędzy uczestnikami) zrealizowane w profesjonalnym studiu lub pobrane z multimedialnej bazy dźwięków, 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 ( w tym słownictwa zawodowego w języku angielskim i opcjonalnie niemieckim i rosyjskim).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zawodu Technik eksploatacji portów i terminali.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RZECZYWISTOŚĆ WIRTUALNA VR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„Procesy załadunku i rozładunku w porcie morskim”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Środowisko wirtualne w którym znajdują się wirtualne artefakty, jakie mogą być obsługiwane lub wchodzić w interakcje z użytkownikiem (najczęściej reprezentowanym przez awatara) przez urządzenia wejścia-wyjścia podczas wykonywania zadań związanych z uczestnictwem w procesach załadunku i rozładunku towarów realizowanych w porcie morskim  za pomocą obrazu i dźwięku.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komputerową kreację przedstawiającą różne nabrzeża portowe dedykowane do rozładunku i załadunku określonego typu towarów (np. kontenery, drobnica, gaz, zboże)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komputerowych warunków pracy, warunków technologicznych dotyczących zawodu technika eksploatacji portów i terminali, w tym przypadku portu morskiego,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komputerowych narzędzi występujących w warunkach rzeczywistych (dotyczy procesów załadunku i rozładunku, magazynowania różnego rodzaju towarów w porcie morskim), 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wykazy: wybranych typów statków morskich i dedykowanych im nabrzeży ze względu na rodzaj przeładowywanego towaru (co najmniej 4 rodzaje), rodzajów wykorzystywanych środków transportu bliskiego i urządzeń  oraz zawodów odpowiedzialnych za procesy załadunku i rozładunku towarów.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 materiałów (np. rodzaju transportowanych towarów),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 narzędzi (np. statków, środków transportu bliskiego, urządzeń przeładunkowych, rekwizytów stanowiących wyposażenie pracowników),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 parametrów pracy (czas pracy zmianowej),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czynności technologicznych, wykonywanych w czasie realizacji procesów związanych z załadunkiem, rozładunkiem i przeładunkiem różnego rodzaju towarów w porcie morskim),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wykonywania prostych operacji technologicznych (np. podjęcia kontenera przez wóz podsiębierny)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tworzenia (np. konstruowania frontu przeładunkowego poprzez dobranie odpowiednich urządzeń adekwatnych do rodzaju towaru, nabrzeża oraz typu statku)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i jego instrukcje,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środków transportu, urządzeń przeładunkowych, charakterystyczne odgłosy występujące w porcie morskim (np. odgłos syren, komunikacji radiowej pomiędzy uczestnikami) zrealizowane w profesjonalnym studiu lub pobrane z multimedialnej bazy dźwięków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muzyczny, będący  tłem i umożliwiający swobodne rozumienie wypowiedzi aktorów lub tekstu lektorskiego,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zawodowego, w tym języka angielskiego zawodowego.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zawodu Technik eksploatacji portów i terminali.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DOKUMENTACJA INTERAKTYWNA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 Wybrane dokumenty w transporcie morskim”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dokumentację związaną z procesami załadunku, rozładunku i składowania towarów oraz kontenerów w porcie morskim.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 opis, funkcje, przeznaczenie i prezentację przykładowego wypełnienia następujących dokumentów: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list przewozowy czyli  konosament morski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Bill of Lading)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Lista załadowcza (Packing list), Kwit sternika (Mate’s receipt), Nota bukingowa (Booking note), Czarter (Charter), Manifest ładunkowy (</w:t>
            </w:r>
            <w:bookmarkStart w:colFirst="0" w:colLast="0" w:name="bookmark=id.2et92p0" w:id="2"/>
            <w:bookmarkEnd w:id="2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Loading manifest), Nota gotowości (Notice of Readiness) , Certyfikat opakowania kontenerowego (Container Packaging Certificate), Deklaracja ładunku niebezpiecznego (Dangerous Goods Declaration).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wzory minimum 9 dokumentów: list przewozowy czyli  konosament morski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Bill of Lading)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Lista załadowcza (Packing list), Kwit sternika (Mate’s receipt), Nota bukingowa (Booking note), Czarter (Charter), Manifest ładunkowy (</w:t>
            </w:r>
            <w:bookmarkStart w:colFirst="0" w:colLast="0" w:name="bookmark=id.tyjcwt" w:id="3"/>
            <w:bookmarkEnd w:id="3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Loading manifest), Nota gotowości (Notice of Readiness) , Certyfikat opakowania kontenerowego (Container Packaging Certificate), Deklaracja ładunku niebezpiecznego (Dangerous Goods Declaration),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dotyczące poprawnego wypełniania poszczególnych dokumentów,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przykładowo wypełnione w języku polskim dokumenty: list przewozowy czyli  konosament morski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Bill of Lading)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Lista załadowcza (Packing list), Kwit sternika (Mate’s receipt), Nota bukingowa (Booking note), Czarter (Charter), Manifest ładunkowy (</w:t>
            </w:r>
            <w:bookmarkStart w:colFirst="0" w:colLast="0" w:name="bookmark=id.3dy6vkm" w:id="4"/>
            <w:bookmarkEnd w:id="4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Loading manifest), Nota gotowości (Notice of Readiness) , Certyfikat opakowania kontenerowego (Container Packaging Certificate), Deklaracja ładunku niebezpiecznego (Dangerous Goods Declaration),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przykładowo wypełnione w języku angielskim dokumenty: list przewozowy czyli  konosament morski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Bill of Lading)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Lista załadowcza (Packing list), Kwit sternika (Mate’s receipt), Nota bukingowa (Booking note), Czarter (Charter), Manifest ładunkowy (</w:t>
            </w:r>
            <w:bookmarkStart w:colFirst="0" w:colLast="0" w:name="bookmark=id.1t3h5sf" w:id="5"/>
            <w:bookmarkEnd w:id="5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Loading manifest), Nota gotowości (Notice of Readiness) , Certyfikat opakowania kontenerowego (Container Packaging Certificate), Deklaracja ładunku niebezpiecznego (Dangerous Goods Declaration),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przypisane dokumentom dane tekstowe – szczegółowy opis poszczególnych pozycji w dokumentach.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wskazówek dotyczących poprawnego wypełnienia dokumentu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wypełnienia w języku polskim przez użytkownika minimum 6 dokumentów: list przewozowy czyli  konosament morski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Bill of Lading)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Lista załadowcza (Packing list), Kwit sternika (Mate’s receipt), Nota bukingowa (Booking note),  Manifest ładunkowy (</w:t>
            </w:r>
            <w:bookmarkStart w:colFirst="0" w:colLast="0" w:name="bookmark=id.4d34og8" w:id="6"/>
            <w:bookmarkEnd w:id="6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Loading manifest), Certyfikat opakowania kontenerowego (Container Packaging Certificate), Deklaracja ładunku niebezpiecznego (Dangerous Goods Declaration),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wypełnienia w języku angielskim przez użytkownika minimum 6 dokumentów: list przewozowy czyli  konosament morski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Bill of Lading)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Lista załadowcza (Packing list), Kwit sternika (Mate’s receipt), Nota bukingowa (Booking note), , Certyfikat opakowania kontenerowego (Container Packaging Certificate), Deklaracja ładunku niebezpiecznego (Dangerous Goods Declaration),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informacji zwrotnej na temat poprawności wypełnienia każdego z dokumentów,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wskazówek dotyczących poprawy wypełnienia każdego z dokumentów w przypadku popełnienia błędu/ów rozwinięcia i odsłuchania opisów dotyczących  dokumentów: list przewozowy czyli  konosament morski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Bill of Lading)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Lista załadowcza (Packing list), Kwit sternika (Mate’s receipt), Nota bukingowa (Booking note),  Manifest ładunkowy (</w:t>
            </w:r>
            <w:bookmarkStart w:colFirst="0" w:colLast="0" w:name="bookmark=id.2s8eyo1" w:id="7"/>
            <w:bookmarkEnd w:id="7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Loading manifest), Certyfikat opakowania kontenerowego (Container Packaging Certificate), Deklaracja ładunku niebezpiecznego (Dangerous Goods Declaration),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włączania/wyłączania ścieżki dźwiękowej lub lektora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wydrukowania każdego z dokumentów wraz z  opisami.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 oraz języka angielskiego zawodowego.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i wskazówki są napisane językiem zrozumiałym dla ucznia szkoły ponadpodstawowej z użyciem słownictwa zawodowego, w tym języka angielskiego zawodowego.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"/>
          <w:tab w:val="center" w:pos="7001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8"/>
      <w:bookmarkEnd w:id="8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tbl>
      <w:tblPr>
        <w:tblStyle w:val="Table7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„Procesy załadunku i rozładunku w porcie morskim”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 i umiejętności z zakresu procesów załadunku i rozładunku różnego typu towarów w porcie morskim, zastosowania środków transportu bliskiego i urządzeń, rozpoznawania różnych typów statków, zastosowania adekwatnych technologii załadunku/rozładunku, zadań zawodowych pracowników portu odpowiedzialnych za przeładunek towarów.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 Technik eksploatacji portów i terminali.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6 form testowych, spośród: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40 pytań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typu prawda czy fałsz.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(co najmniej 2).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 ” na poziomie dobrym opanowałeś wiedzę z zakresu wystawiania Konosamentu morskiego", "jeśli miałeś trudności z wykonaniem tego zadania wróć do ”Dokumentacji interaktywnej prezentującej Konosament morski” i spróbuj jeszcze raz wykonać” Zadanie polegające na wypełnieniu Konosamentu morskiego” - wskazując uczniowi jego mocne strony i drogi osiągnięcia sukcesu</w:t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rozwiązania zadania innych uczestników za pośrednictwem najpopularniejszych portali społecznościowych.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„Procesy załadunku i rozładunku w porcie morskim”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słownictwo fachowe / specjalistyczne, które występuje w całym e-zasobie wraz z wyjaśnieniami i definicjami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 o objętości min. 5 maks. 10 stron 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materiałów multimedialnych pozwalających lepiej zrozumieć dane pojęcie (m.in. obrazowania środków transportu i urządzeń podczas pracy)</w:t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słowa ułożone według zasady (np. alfabetycznie i tematycznie) zawierające np. określenia:</w:t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akwen </w:t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basen portowy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BIBO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brygadzista „ganku”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certyfikat opakowania kontenerowego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chemikaliowiec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chłodniowiec</w:t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cumowanie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czarter</w:t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deklaracja ładunku niebezpiecznego</w:t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dok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drobnicowiec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„ganek” (w odniesieniu do 6-cio osobowego zespołu zajmującego się załadunkiem/rozładunkiem statku)</w:t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gazowiec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holownik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infrastruktura portu morskiego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IMDG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IMO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ISPS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kapitanat portu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kontenerowiec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konosament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kwit sternika</w:t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lista załadowcza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manifest ładunkowy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masowiec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nabrzeże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nota bukingowa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pirs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poler (pachoł cumowniczy)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prawo morskie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samochodowiec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suprastruktura portu morskiego</w:t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suwnica (STS, RTG)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sztauer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sztauplan</w:t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trymer</w:t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układarki ASC</w:t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urządzenia NO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wóz podsiębierny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wózek widłowy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wózki AVG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zbiornikowiec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żuraw portowy.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odsyłacze do innych materiałów e-zasobu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wyszukiwarkę tekstu.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kształcenia: </w:t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SPL.03.1. Bezpieczeństwo i higiena pracy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1) określa zagrożenia związane z występowaniem szkodliwych czynników w środowisku pracy</w:t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2) stosuje zasady bezpieczeństwa i higieny pracy oraz przepisy prawa dotyczące ochrony przeciwpożarowej 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i ochrony środowiska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3) organizuje stanowisko pracy zgodnie z wymaganiami ergonomii, przepisami bezpieczeństwa i higieny pracy, 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0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ochrony przeciwpożarowej, przeciwporażeniowej i ochrony środowiska,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SPL.03.2. Podstawy eksploatacji portów i terminali </w:t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3) charakteryzuje infrastrukturę transportu</w:t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4) charakteryzuje porty i terminale</w:t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5) charakteryzuje rodzaje usług w portach i terminalach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SPL.03.3. Organizowanie obsługi ładunków w portach i terminalach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1) charakteryzuje wyposażenie portów i terminali przeznaczonych do obsługi ładunków</w:t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2) charakteryzuje środki transportu bliskiego i transportu dalekiego oraz określa ich przeznaczenie</w:t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7) przygotowuje ładunki do przewozu</w:t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9) planuje rozmieszczenie i zabezpieczanie ładunków i jednostek ładunkowych w środkach transportu</w:t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10) wykonuje czynności związane z załadunkiem, przeładunkiem i wyładunkiem towarów w portach i terminalach</w:t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SPL.03.4. Prowadzenie dokumentacji w portach i terminalach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3) prowadzi dokumentację związaną z obsługą ładunków w portach i terminalach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5) stosuje programy komputerowe wspomagające prowadzenie dokumentacji w portach i terminalach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SPL.03.5. Organizowanie obsługi środków transportu bliskiego w portach i terminalach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organizuje prace przeładunkowe w portach i terminalach.</w:t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indywidualizowania pracy z uczniem/uczniami podczas zajęć i poza nimi.</w:t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51" w:right="0" w:hanging="360.000000000000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poradnika.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m.in. wyników testów</w:t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https://www.seaoo.com/blog/morski-transport-towarow-niebezpiecznych/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https://www.prawo.pl/akty/dz-u-2003-50-427,17016757.html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http://prawo.sejm.gov.pl/isap.nsf/download.xsp/WDU20011381545/U/D20011545Lj.pdf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http://www.imo.org/en/Pages/Default.aspx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http://prawo.sejm.gov.pl/isap.nsf/download.xsp/WDU20081711055/U/D20081055Lj.pdf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https://www.udt.gov.pl/urzadzenia-transportu-bliskiego-utb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https://promy24.com/pl/pomoc/promy-i-statki-w-transporcie-morskim.html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https://vetro-shipping.pl/filmy/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https://www.shiphub.pl/jak-wyglada-rozladunek-kontenera/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6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https://www.gospodarkamorska.pl/Porty,Transport/ponad-70-000-t-kanadyjskiego-wegla-w-porcie-gdynia-trwa-rozladunek.html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https://www.youtube.com/watch?v=5XIbRdW2Lnk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https://www.youtube.com/watch?v=7ZtCglF38R0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https://biznes.trojmiasto.pl/Najwiekszy-kontenerowiec-na-swiecie-za-kilka-dni-w-Gdansku-n114034.html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https://www.gospodarkamorska.pl/Administracja,Prawo/morski-list-przewozowy-charakter-prawny-i-funkcje-w-transporcie-morskim.html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8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http://www.euro-shipping.com.pl/?page_id=863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 3  pozycje bibliograficzne, m.in.:</w:t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Bezpieczeństwo przewozu towarów niebezpiecznych w transporcie morskim – IMDG Code (Kodeks IMDG) (e-book) symbol: eBBK1301, 2019, </w:t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Organizacja i technika transportu morskiego, pod red. J. Kujawy, wydanie 3, Wydawnictwo Uniwersytetu Gdańskiego, Gdańsk 2015,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Grzelakowski A., Krośnicka K.: Technologie przewozu i przeładunku w transporcie morskim// Technologie transportowe/ ed. Mindur Leszek Radom: Instytut Technologii Eksploatacji – Państwowy Instytut Badawczy, 2014,</w:t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</w:t>
            </w:r>
            <w:hyperlink r:id="rId2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Maria Matusiewicz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hyperlink r:id="rId2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Anna Kowalczyk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Łucja Waligóra,Transport morski XXI wieku, wyd. naukowe Sophia, 2019.</w:t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wymagania:system operacyjny MS Windows, Acrobat Reader, ISBN:978-83-7804-577-9.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SPL.03. Obsługa ładunków w portach i terminalach.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45.999999999996" w:type="dxa"/>
        <w:jc w:val="left"/>
        <w:tblInd w:w="0.0" w:type="dxa"/>
        <w:tblLayout w:type="fixed"/>
        <w:tblLook w:val="0400"/>
      </w:tblPr>
      <w:tblGrid>
        <w:gridCol w:w="12011"/>
        <w:gridCol w:w="706"/>
        <w:gridCol w:w="1558"/>
        <w:gridCol w:w="571"/>
        <w:tblGridChange w:id="0">
          <w:tblGrid>
            <w:gridCol w:w="12011"/>
            <w:gridCol w:w="706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C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minimalnych wymagań technicznych umożliwiających korzystanie z e-zasobu.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D2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D4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struktury e-zasobu z możliwością bezpośredniego przejścia do konkretnego zasobu.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24" w:type="default"/>
      <w:headerReference r:id="rId25" w:type="first"/>
      <w:footerReference r:id="rId26" w:type="default"/>
      <w:footerReference r:id="rId27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E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E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709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-111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Noto Sans Symbols" w:cs="Noto Sans Symbols" w:eastAsia="Noto Sans Symbols" w:hAnsi="Noto Sans Symbols"/>
        <w:b w:val="1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76" w:lineRule="auto"/>
      <w:ind w:left="0" w:right="0" w:firstLine="0"/>
      <w:jc w:val="center"/>
    </w:pPr>
    <w:rPr>
      <w:rFonts w:ascii="Cambria" w:cs="Cambria" w:eastAsia="Cambria" w:hAnsi="Cambria"/>
      <w:b w:val="0"/>
      <w:i w:val="0"/>
      <w:smallCaps w:val="0"/>
      <w:strike w:val="0"/>
      <w:color w:val="366091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center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LO-normal"/>
    <w:next w:val="LO-normal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LO-normal"/>
    <w:next w:val="LO-normal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LO-normal"/>
    <w:next w:val="LO-normal"/>
    <w:uiPriority w:val="10"/>
    <w:qFormat w:val="1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ParagrafZnak" w:customStyle="1">
    <w:name w:val="Paragraf Znak"/>
    <w:basedOn w:val="Domylnaczcionkaakapitu"/>
    <w:link w:val="Paragraf"/>
    <w:qFormat w:val="1"/>
    <w:rsid w:val="00DC3DA6"/>
    <w:rPr>
      <w:rFonts w:ascii="Bookman Old Style" w:hAnsi="Bookman Old Style"/>
      <w:b w:val="1"/>
      <w:sz w:val="21"/>
      <w:szCs w:val="21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qFormat w:val="1"/>
    <w:rsid w:val="00BE2F03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omylnaczcionkaakapitu"/>
    <w:uiPriority w:val="99"/>
    <w:semiHidden w:val="1"/>
    <w:unhideWhenUsed w:val="1"/>
    <w:qFormat w:val="1"/>
    <w:rsid w:val="00BE2F03"/>
    <w:rPr>
      <w:vertAlign w:val="superscript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qFormat w:val="1"/>
    <w:rsid w:val="007D5CDD"/>
    <w:rPr>
      <w:rFonts w:ascii="Tahoma" w:cs="Tahoma" w:hAnsi="Tahoma"/>
      <w:sz w:val="16"/>
      <w:szCs w:val="16"/>
    </w:rPr>
  </w:style>
  <w:style w:type="character" w:styleId="czeinternetowe" w:customStyle="1">
    <w:name w:val="Łącze internetowe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qFormat w:val="1"/>
    <w:rsid w:val="00551C8A"/>
    <w:rPr>
      <w:sz w:val="16"/>
      <w:szCs w:val="16"/>
    </w:rPr>
  </w:style>
  <w:style w:type="character" w:styleId="TekstkomentarzaZnak" w:customStyle="1">
    <w:name w:val="Tekst komentarza Znak"/>
    <w:basedOn w:val="Domylnaczcionkaakapitu"/>
    <w:uiPriority w:val="99"/>
    <w:qFormat w:val="1"/>
    <w:rsid w:val="00D32E3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 w:val="1"/>
    <w:qFormat w:val="1"/>
    <w:rsid w:val="00D32E34"/>
    <w:rPr>
      <w:b w:val="1"/>
      <w:bCs w:val="1"/>
      <w:sz w:val="20"/>
      <w:szCs w:val="20"/>
    </w:rPr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F6426B"/>
  </w:style>
  <w:style w:type="character" w:styleId="StopkaZnak" w:customStyle="1">
    <w:name w:val="Stopka Znak"/>
    <w:basedOn w:val="Domylnaczcionkaakapitu"/>
    <w:link w:val="Stopka"/>
    <w:uiPriority w:val="99"/>
    <w:qFormat w:val="1"/>
    <w:rsid w:val="00F6426B"/>
  </w:style>
  <w:style w:type="character" w:styleId="FontStyle15" w:customStyle="1">
    <w:name w:val="Font Style15"/>
    <w:basedOn w:val="Domylnaczcionkaakapitu"/>
    <w:uiPriority w:val="99"/>
    <w:qFormat w:val="1"/>
    <w:rsid w:val="003F2EEC"/>
    <w:rPr>
      <w:rFonts w:ascii="Arial" w:cs="Arial" w:hAnsi="Arial"/>
      <w:sz w:val="20"/>
      <w:szCs w:val="20"/>
    </w:rPr>
  </w:style>
  <w:style w:type="character" w:styleId="FontStyle16" w:customStyle="1">
    <w:name w:val="Font Style16"/>
    <w:basedOn w:val="Domylnaczcionkaakapitu"/>
    <w:uiPriority w:val="99"/>
    <w:qFormat w:val="1"/>
    <w:rsid w:val="00823DD4"/>
    <w:rPr>
      <w:rFonts w:ascii="Arial" w:cs="Arial" w:hAnsi="Arial"/>
      <w:b w:val="1"/>
      <w:bCs w:val="1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qFormat w:val="1"/>
    <w:rsid w:val="009F16A1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omylnaczcionkaakapitu"/>
    <w:uiPriority w:val="99"/>
    <w:semiHidden w:val="1"/>
    <w:unhideWhenUsed w:val="1"/>
    <w:qFormat w:val="1"/>
    <w:rsid w:val="009F16A1"/>
    <w:rPr>
      <w:vertAlign w:val="superscript"/>
    </w:rPr>
  </w:style>
  <w:style w:type="character" w:styleId="Nagwek2Znak" w:customStyle="1">
    <w:name w:val="Nagłówek 2 Znak"/>
    <w:basedOn w:val="Domylnaczcionkaakapitu"/>
    <w:link w:val="Nagwek2"/>
    <w:uiPriority w:val="9"/>
    <w:qFormat w:val="1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link w:val="Akapitzlist"/>
    <w:uiPriority w:val="34"/>
    <w:qFormat w:val="1"/>
    <w:locked w:val="1"/>
    <w:rsid w:val="00A5552C"/>
  </w:style>
  <w:style w:type="character" w:styleId="TekstpodstawowyZnak" w:customStyle="1">
    <w:name w:val="Tekst podstawowy Znak"/>
    <w:basedOn w:val="Domylnaczcionkaakapitu"/>
    <w:link w:val="Tekstpodstawowy"/>
    <w:uiPriority w:val="99"/>
    <w:qFormat w:val="1"/>
    <w:rsid w:val="000C6FC1"/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character" w:styleId="Styl2Znak" w:customStyle="1">
    <w:name w:val="Styl2 Znak"/>
    <w:link w:val="Styl2"/>
    <w:qFormat w:val="1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Wyrnienie" w:customStyle="1">
    <w:name w:val="Wyróżnienie"/>
    <w:basedOn w:val="Domylnaczcionkaakapitu"/>
    <w:uiPriority w:val="20"/>
    <w:qFormat w:val="1"/>
    <w:rsid w:val="003C6B73"/>
    <w:rPr>
      <w:i w:val="1"/>
      <w:iCs w:val="1"/>
    </w:rPr>
  </w:style>
  <w:style w:type="character" w:styleId="lrzxr" w:customStyle="1">
    <w:name w:val="lrzxr"/>
    <w:basedOn w:val="Domylnaczcionkaakapitu"/>
    <w:qFormat w:val="1"/>
    <w:rsid w:val="0024107E"/>
  </w:style>
  <w:style w:type="character" w:styleId="Nagwek1Znak" w:customStyle="1">
    <w:name w:val="Nagłówek 1 Znak"/>
    <w:basedOn w:val="Domylnaczcionkaakapitu"/>
    <w:link w:val="Nagwek1"/>
    <w:uiPriority w:val="9"/>
    <w:qFormat w:val="1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qFormat w:val="1"/>
    <w:rsid w:val="00C210F7"/>
  </w:style>
  <w:style w:type="character" w:styleId="tytul" w:customStyle="1">
    <w:name w:val="tytul"/>
    <w:basedOn w:val="Domylnaczcionkaakapitu"/>
    <w:qFormat w:val="1"/>
    <w:rsid w:val="00F04EE8"/>
  </w:style>
  <w:style w:type="character" w:styleId="oboczn" w:customStyle="1">
    <w:name w:val="oboczn"/>
    <w:basedOn w:val="Domylnaczcionkaakapitu"/>
    <w:qFormat w:val="1"/>
    <w:rsid w:val="00F04EE8"/>
  </w:style>
  <w:style w:type="character" w:styleId="r-tytul" w:customStyle="1">
    <w:name w:val="r-tytul"/>
    <w:basedOn w:val="Domylnaczcionkaakapitu"/>
    <w:qFormat w:val="1"/>
    <w:rsid w:val="00F04EE8"/>
  </w:style>
  <w:style w:type="character" w:styleId="kwal" w:customStyle="1">
    <w:name w:val="kwal"/>
    <w:basedOn w:val="Domylnaczcionkaakapitu"/>
    <w:qFormat w:val="1"/>
    <w:rsid w:val="00F04EE8"/>
  </w:style>
  <w:style w:type="character" w:styleId="def" w:customStyle="1">
    <w:name w:val="def"/>
    <w:basedOn w:val="Domylnaczcionkaakapitu"/>
    <w:qFormat w:val="1"/>
    <w:rsid w:val="00F04EE8"/>
  </w:style>
  <w:style w:type="character" w:styleId="tekst" w:customStyle="1">
    <w:name w:val="tekst"/>
    <w:basedOn w:val="Domylnaczcionkaakapitu"/>
    <w:qFormat w:val="1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qFormat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qFormat w:val="1"/>
    <w:rsid w:val="00551C8A"/>
    <w:rPr>
      <w:sz w:val="20"/>
      <w:szCs w:val="20"/>
    </w:rPr>
  </w:style>
  <w:style w:type="character" w:styleId="Mocnowyrniony" w:customStyle="1">
    <w:name w:val="Mocno wyróżniony"/>
    <w:qFormat w:val="1"/>
    <w:rPr>
      <w:b w:val="1"/>
      <w:bCs w:val="1"/>
    </w:rPr>
  </w:style>
  <w:style w:type="character" w:styleId="Znakinumeracji" w:customStyle="1">
    <w:name w:val="Znaki numeracji"/>
    <w:qFormat w:val="1"/>
  </w:style>
  <w:style w:type="paragraph" w:styleId="Nagwek">
    <w:name w:val="header"/>
    <w:basedOn w:val="LO-normal"/>
    <w:next w:val="Tekstpodstawow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LO-normal"/>
    <w:link w:val="TekstpodstawowyZnak"/>
    <w:uiPriority w:val="99"/>
    <w:unhideWhenUsed w:val="1"/>
    <w:rsid w:val="000C6FC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eks" w:customStyle="1">
    <w:name w:val="Indeks"/>
    <w:basedOn w:val="LO-normal"/>
    <w:qFormat w:val="1"/>
    <w:pPr>
      <w:suppressLineNumbers w:val="1"/>
    </w:pPr>
    <w:rPr>
      <w:rFonts w:cs="Mangal"/>
    </w:rPr>
  </w:style>
  <w:style w:type="paragraph" w:styleId="LO-normal" w:customStyle="1">
    <w:name w:val="LO-normal"/>
    <w:qFormat w:val="1"/>
    <w:rPr>
      <w:lang w:bidi="hi-IN" w:eastAsia="zh-CN"/>
    </w:rPr>
  </w:style>
  <w:style w:type="paragraph" w:styleId="Paragraf" w:customStyle="1">
    <w:name w:val="Paragraf"/>
    <w:basedOn w:val="LO-normal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LO-normal"/>
    <w:next w:val="LO-normal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paragraph" w:styleId="Tekstprzypisudolnego">
    <w:name w:val="footnote text"/>
    <w:basedOn w:val="LO-normal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LO-normal"/>
    <w:link w:val="TekstdymkaZnak"/>
    <w:uiPriority w:val="99"/>
    <w:semiHidden w:val="1"/>
    <w:unhideWhenUsed w:val="1"/>
    <w:qFormat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paragraph" w:styleId="Akapitzlist">
    <w:name w:val="List Paragraph"/>
    <w:basedOn w:val="LO-normal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LO-normal"/>
    <w:qFormat w:val="1"/>
    <w:rsid w:val="007848D9"/>
    <w:pPr>
      <w:widowControl w:val="0"/>
      <w:shd w:color="auto" w:fill="ffffff" w:val="clear"/>
      <w:suppressAutoHyphens w:val="1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paragraph" w:styleId="Tekstkomentarza">
    <w:name w:val="annotation text"/>
    <w:basedOn w:val="LO-normal"/>
    <w:link w:val="TekstkomentarzaZnak1"/>
    <w:uiPriority w:val="99"/>
    <w:semiHidden w:val="1"/>
    <w:unhideWhenUsed w:val="1"/>
    <w:qFormat w:val="1"/>
    <w:rsid w:val="00551C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qFormat w:val="1"/>
    <w:rsid w:val="00551C8A"/>
    <w:rPr>
      <w:b w:val="1"/>
      <w:bCs w:val="1"/>
    </w:rPr>
  </w:style>
  <w:style w:type="paragraph" w:styleId="Gwkaistopka" w:customStyle="1">
    <w:name w:val="Główka i stopka"/>
    <w:basedOn w:val="LO-normal"/>
    <w:qFormat w:val="1"/>
  </w:style>
  <w:style w:type="paragraph" w:styleId="Stopka">
    <w:name w:val="footer"/>
    <w:basedOn w:val="LO-normal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Style11" w:customStyle="1">
    <w:name w:val="Style11"/>
    <w:basedOn w:val="LO-normal"/>
    <w:uiPriority w:val="99"/>
    <w:qFormat w:val="1"/>
    <w:rsid w:val="003F2EEC"/>
    <w:pPr>
      <w:widowControl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paragraph" w:styleId="Style10" w:customStyle="1">
    <w:name w:val="Style10"/>
    <w:basedOn w:val="LO-normal"/>
    <w:uiPriority w:val="99"/>
    <w:qFormat w:val="1"/>
    <w:rsid w:val="00823DD4"/>
    <w:pPr>
      <w:widowControl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paragraph" w:styleId="Tekstprzypisukocowego">
    <w:name w:val="endnote text"/>
    <w:basedOn w:val="LO-normal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paragraph" w:styleId="Poprawka">
    <w:name w:val="Revision"/>
    <w:uiPriority w:val="99"/>
    <w:semiHidden w:val="1"/>
    <w:qFormat w:val="1"/>
    <w:rsid w:val="00110301"/>
    <w:pPr>
      <w:spacing w:line="240" w:lineRule="auto"/>
    </w:pPr>
  </w:style>
  <w:style w:type="paragraph" w:styleId="NormalnyWeb">
    <w:name w:val="Normal (Web)"/>
    <w:basedOn w:val="LO-normal"/>
    <w:uiPriority w:val="99"/>
    <w:unhideWhenUsed w:val="1"/>
    <w:qFormat w:val="1"/>
    <w:rsid w:val="003C6B73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paragraph" w:styleId="Default" w:customStyle="1">
    <w:name w:val="Default"/>
    <w:qFormat w:val="1"/>
    <w:rsid w:val="00AE4BAA"/>
    <w:pPr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menfont" w:customStyle="1">
    <w:name w:val="men font"/>
    <w:basedOn w:val="LO-normal"/>
    <w:qFormat w:val="1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Zawartotabeli" w:customStyle="1">
    <w:name w:val="Zawartość tabeli"/>
    <w:basedOn w:val="LO-normal"/>
    <w:qFormat w:val="1"/>
    <w:pPr>
      <w:suppressLineNumbers w:val="1"/>
    </w:pPr>
  </w:style>
  <w:style w:type="paragraph" w:styleId="Nagwektabeli" w:customStyle="1">
    <w:name w:val="Nagłówek tabeli"/>
    <w:basedOn w:val="Zawartotabeli"/>
    <w:qFormat w:val="1"/>
    <w:rPr>
      <w:b w:val="1"/>
      <w:bCs w:val="1"/>
    </w:rPr>
  </w:style>
  <w:style w:type="paragraph" w:styleId="Tekstwstpniesformatowany" w:customStyle="1">
    <w:name w:val="Tekst wstępnie sformatowany"/>
    <w:basedOn w:val="LO-normal"/>
    <w:qFormat w:val="1"/>
    <w:rPr>
      <w:rFonts w:ascii="Liberation Mono" w:cs="Liberation Mono" w:eastAsia="Liberation Mono" w:hAnsi="Liberation Mono"/>
      <w:sz w:val="20"/>
      <w:szCs w:val="20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gospodarkamorska.pl/Administracja,Prawo/morski-list-przewozowy-charakter-prawny-i-funkcje-w-transporcie-morskim.html" TargetMode="External"/><Relationship Id="rId22" Type="http://schemas.openxmlformats.org/officeDocument/2006/relationships/hyperlink" Target="https://bonito.pl/autor/maria+matusiewicz/0" TargetMode="External"/><Relationship Id="rId21" Type="http://schemas.openxmlformats.org/officeDocument/2006/relationships/hyperlink" Target="http://www.euro-shipping.com.pl/?page_id=863" TargetMode="External"/><Relationship Id="rId24" Type="http://schemas.openxmlformats.org/officeDocument/2006/relationships/header" Target="header2.xml"/><Relationship Id="rId23" Type="http://schemas.openxmlformats.org/officeDocument/2006/relationships/hyperlink" Target="https://bonito.pl/autor/anna+kowalczyk/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rawo.sejm.gov.pl/isap.nsf/download.xsp/WDU20011381545/U/D20011545Lj.pdf" TargetMode="External"/><Relationship Id="rId26" Type="http://schemas.openxmlformats.org/officeDocument/2006/relationships/footer" Target="footer2.xml"/><Relationship Id="rId25" Type="http://schemas.openxmlformats.org/officeDocument/2006/relationships/header" Target="header1.xml"/><Relationship Id="rId27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eaoo.com/blog/morski-transport-towarow-niebezpiecznych/" TargetMode="External"/><Relationship Id="rId8" Type="http://schemas.openxmlformats.org/officeDocument/2006/relationships/hyperlink" Target="https://www.prawo.pl/akty/dz-u-2003-50-427,17016757.html" TargetMode="External"/><Relationship Id="rId11" Type="http://schemas.openxmlformats.org/officeDocument/2006/relationships/hyperlink" Target="http://prawo.sejm.gov.pl/isap.nsf/download.xsp/WDU20081711055/U/D20081055Lj.pdf" TargetMode="External"/><Relationship Id="rId10" Type="http://schemas.openxmlformats.org/officeDocument/2006/relationships/hyperlink" Target="http://www.imo.org/en/Pages/Default.aspx" TargetMode="External"/><Relationship Id="rId13" Type="http://schemas.openxmlformats.org/officeDocument/2006/relationships/hyperlink" Target="https://promy24.com/pl/pomoc/promy-i-statki-w-transporcie-morskim.html" TargetMode="External"/><Relationship Id="rId12" Type="http://schemas.openxmlformats.org/officeDocument/2006/relationships/hyperlink" Target="https://www.udt.gov.pl/urzadzenia-transportu-bliskiego-utb" TargetMode="External"/><Relationship Id="rId15" Type="http://schemas.openxmlformats.org/officeDocument/2006/relationships/hyperlink" Target="https://www.shiphub.pl/jak-wyglada-rozladunek-kontenera/" TargetMode="External"/><Relationship Id="rId14" Type="http://schemas.openxmlformats.org/officeDocument/2006/relationships/hyperlink" Target="https://vetro-shipping.pl/filmy/" TargetMode="External"/><Relationship Id="rId17" Type="http://schemas.openxmlformats.org/officeDocument/2006/relationships/hyperlink" Target="https://www.youtube.com/watch?v=5XIbRdW2Lnk" TargetMode="External"/><Relationship Id="rId16" Type="http://schemas.openxmlformats.org/officeDocument/2006/relationships/hyperlink" Target="https://www.gospodarkamorska.pl/Porty,Transport/ponad-70-000-t-kanadyjskiego-wegla-w-porcie-gdynia-trwa-rozladunek.html" TargetMode="External"/><Relationship Id="rId19" Type="http://schemas.openxmlformats.org/officeDocument/2006/relationships/hyperlink" Target="https://biznes.trojmiasto.pl/Najwiekszy-kontenerowiec-na-swiecie-za-kilka-dni-w-Gdansku-n114034.html" TargetMode="External"/><Relationship Id="rId18" Type="http://schemas.openxmlformats.org/officeDocument/2006/relationships/hyperlink" Target="https://www.youtube.com/watch?v=7ZtCglF38R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1hs1wGbx70krzG54tURe0U1bKw==">AMUW2mX+qMD50eH3kufOjgJ19EoFmwNPCKT4439ds/Dwp7z3zQSnxKymLCo+PzrCAQ3DM9jfH9MLHMuMNCUFOBUf3aNmLFzrk5wGQ3UxFzc3c2wTqZ1AHRSIKwLkpji/WgJv2Hrk4hGNzWn+Zw+k9oVNM4kd9k/AJuJHGZz9tK0sDfw/Elpy14tNxzvrbTsmrg2faxbZke2ekX+1IABGgooroeyZ83gPhZfQpDAW3iAR0akbkxFqcQMFof7YvhwOn3H7ZlJiTYI8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2020-05-25T10:01:00Z</dcterms:created>
  <dc:creator>prezentacja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