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Zakończenia wyrobów koszykarsko-plecionkarskich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DRM.01. Wykonywanie wyrobów koszykarsko-plecionkarskich wyodrębnionej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 zawodzie koszykarz-plecionkarz 731702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6">
            <w:pPr>
              <w:jc w:val="both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Wprowadzenie: Zakończenia splotów koszykarsko-plecionkarskich stanowią ważny aspekt w estetyce i funkcjonalności wyrobu. Zakończenia w większości przypadków nazywamy obrębem. Wśród nich należy wymienić: obręb jednostronny, dwustronny, skręcany, warkoczowy, jodełkowy, wiązany, wężykowy i listwowy. Uzupełnieniem zakończenia może być podplotka. Dodatkowo do zakończeń zalicza się również szyjkę, kołnierz, podstawę oraz szyszkę zwaną również gruszką. W filmie powinny też znajdować informacje o najczęściej popełnianych błędach podczas wykonywania zakończeń.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koszykarz-plecionkarz 731702 branży drzewno-meblarskiej i dla wyodrębnionej w zawodzie kwalifikacji DRM.01. Wykonywanie wyrobów koszykarsko-plecionkarskich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Wspiera osiąganie celu kształcenia określonego dla kwalifikacji:</w:t>
            </w:r>
          </w:p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DRM.01. Wykonywanie wyrobów koszykarsko-plecionkarskich: </w:t>
            </w:r>
          </w:p>
          <w:p w:rsidR="00000000" w:rsidDel="00000000" w:rsidP="00000000" w:rsidRDefault="00000000" w:rsidRPr="00000000" w14:paraId="0000001C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wykonywania i wykańczania wyrobów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 materiałów plecionkarskich;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4"/>
              </w:numPr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się,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8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kształcenia:</w:t>
            </w:r>
          </w:p>
          <w:p w:rsidR="00000000" w:rsidDel="00000000" w:rsidP="00000000" w:rsidRDefault="00000000" w:rsidRPr="00000000" w14:paraId="00000029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DRM.01.3. Technologia wykonywania wyrobów koszykarsko-plecionkarskich</w:t>
            </w:r>
          </w:p>
          <w:p w:rsidR="00000000" w:rsidDel="00000000" w:rsidP="00000000" w:rsidRDefault="00000000" w:rsidRPr="00000000" w14:paraId="0000002A">
            <w:pPr>
              <w:ind w:left="1800" w:hanging="108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9) charakteryzuje zakończenia wyrobów koszykarsko-plecionkarskich,</w:t>
            </w:r>
          </w:p>
          <w:p w:rsidR="00000000" w:rsidDel="00000000" w:rsidP="00000000" w:rsidRDefault="00000000" w:rsidRPr="00000000" w14:paraId="0000002B">
            <w:pPr>
              <w:ind w:left="1800" w:hanging="108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10) charakteryzuje uchwyty, zamknięcia i złącza plecionkarskie,</w:t>
            </w:r>
          </w:p>
          <w:p w:rsidR="00000000" w:rsidDel="00000000" w:rsidP="00000000" w:rsidRDefault="00000000" w:rsidRPr="00000000" w14:paraId="0000002C">
            <w:pPr>
              <w:ind w:left="1800" w:hanging="1080"/>
              <w:jc w:val="both"/>
              <w:rPr>
                <w:rFonts w:ascii="Arial" w:cs="Arial" w:eastAsia="Arial" w:hAnsi="Arial"/>
              </w:rPr>
            </w:pPr>
            <w:bookmarkStart w:colFirst="0" w:colLast="0" w:name="_heading=h.30j0zll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13) charakteryzuje sposoby uszlachetniania wyrobów koszykarsko-plecionkarskich;</w:t>
            </w:r>
          </w:p>
          <w:p w:rsidR="00000000" w:rsidDel="00000000" w:rsidP="00000000" w:rsidRDefault="00000000" w:rsidRPr="00000000" w14:paraId="0000002D">
            <w:pPr>
              <w:jc w:val="both"/>
              <w:rPr>
                <w:rFonts w:ascii="Arial" w:cs="Arial" w:eastAsia="Arial" w:hAnsi="Arial"/>
              </w:rPr>
            </w:pPr>
            <w:bookmarkStart w:colFirst="0" w:colLast="0" w:name="_heading=h.sdcpfkmfairi" w:id="1"/>
            <w:bookmarkEnd w:id="1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DRM.01.5. Wykonywanie wyrobów koszykarsko-plecionkarskich</w:t>
            </w:r>
          </w:p>
          <w:p w:rsidR="00000000" w:rsidDel="00000000" w:rsidP="00000000" w:rsidRDefault="00000000" w:rsidRPr="00000000" w14:paraId="0000002E">
            <w:pPr>
              <w:ind w:left="1800" w:hanging="108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5) wykonuje wyroby koszykarsko-plecionkarskie;</w:t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2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6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A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3B">
            <w:pPr>
              <w:numPr>
                <w:ilvl w:val="1"/>
                <w:numId w:val="3"/>
              </w:numPr>
              <w:shd w:fill="ffffff" w:val="clear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instruktażowy</w:t>
            </w:r>
            <w:r w:rsidDel="00000000" w:rsidR="00000000" w:rsidRPr="00000000">
              <w:rPr>
                <w:rtl w:val="0"/>
              </w:rPr>
              <w:t xml:space="preserve"> (Tutorial)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- prezentujący przebieg procesu technologicznego wykonywania różnych zakończeń wyrobów koszykarsko-plecionkarskich, najczęściej popełniane błędy w realizacji przebiegu procesu technologicznego. Wykonanie sekwencji czynności zawodowych wraz z merytorycznym uzasadnieniem. Wskazania różnorodności metod i technik wykorzystywanych do osiągnięcia efektu końcowego, demonstracja efektu końcowego.</w:t>
            </w:r>
          </w:p>
          <w:p w:rsidR="00000000" w:rsidDel="00000000" w:rsidP="00000000" w:rsidRDefault="00000000" w:rsidRPr="00000000" w14:paraId="0000003C">
            <w:pPr>
              <w:numPr>
                <w:ilvl w:val="1"/>
                <w:numId w:val="3"/>
              </w:numPr>
              <w:shd w:fill="ffffff" w:val="clear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Galeria zdjęć - interaktywny zbiór zdjęć przedstawiający zakończenia stosowane w wyrobach koszykarsko-plecionkarskich oraz możliwości ich zastosowania.</w:t>
            </w:r>
          </w:p>
          <w:p w:rsidR="00000000" w:rsidDel="00000000" w:rsidP="00000000" w:rsidRDefault="00000000" w:rsidRPr="00000000" w14:paraId="0000003D">
            <w:pPr>
              <w:numPr>
                <w:ilvl w:val="1"/>
                <w:numId w:val="3"/>
              </w:numPr>
              <w:shd w:fill="ffffff" w:val="clear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Materiały sprawdzające - dotyczące wykonywania zakończeń stosowanych w koszykarstwie-plecionkarstwie oraz możliwości ich zastosowania. Umożliwiają natychmiastowe otrzymanie informacji zwrotnej. Każde z pytań powinno być opatrzone komentarzem eksperta.</w:t>
            </w:r>
          </w:p>
          <w:p w:rsidR="00000000" w:rsidDel="00000000" w:rsidP="00000000" w:rsidRDefault="00000000" w:rsidRPr="00000000" w14:paraId="0000003E">
            <w:pPr>
              <w:numPr>
                <w:ilvl w:val="1"/>
                <w:numId w:val="3"/>
              </w:numPr>
              <w:shd w:fill="ffffff" w:val="clear"/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Interaktywny słownik pojęć dla e-zasobu.</w:t>
            </w:r>
          </w:p>
          <w:p w:rsidR="00000000" w:rsidDel="00000000" w:rsidP="00000000" w:rsidRDefault="00000000" w:rsidRPr="00000000" w14:paraId="0000003F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Obudowa dydaktyczna.</w:t>
            </w:r>
          </w:p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63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-poradnik dla nauczyciela,</w:t>
            </w:r>
          </w:p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63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-poradnik dla uczącego się,</w:t>
            </w:r>
          </w:p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63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-netografia i bibliografia,</w:t>
            </w:r>
          </w:p>
          <w:p w:rsidR="00000000" w:rsidDel="00000000" w:rsidP="00000000" w:rsidRDefault="00000000" w:rsidRPr="00000000" w14:paraId="00000043">
            <w:pPr>
              <w:ind w:left="1163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-instrukcja użytkowania.</w:t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DRM.01. Wykonywanie wyrobów koszykarsko-plecionkarskich  </w:t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INSTRUKTAŻOWY (TUTORIAL)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Zakończenia wyrobów koszykarsko-plecionkarskich</w:t>
            </w:r>
          </w:p>
        </w:tc>
        <w:tc>
          <w:tcPr/>
          <w:p w:rsidR="00000000" w:rsidDel="00000000" w:rsidP="00000000" w:rsidRDefault="00000000" w:rsidRPr="00000000" w14:paraId="000000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Wskazania jak dla filmu edukacyjnego</w:t>
            </w:r>
          </w:p>
        </w:tc>
        <w:tc>
          <w:tcPr/>
          <w:p w:rsidR="00000000" w:rsidDel="00000000" w:rsidP="00000000" w:rsidRDefault="00000000" w:rsidRPr="00000000" w14:paraId="000000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DRM.01. Wykonywanie wyrobów koszykarskich, eksperta w zakresie zawodu koszykarz-plecionkarz, technologii wytwarzania wyrobów koszykarsko-plecionkarskich</w:t>
            </w:r>
          </w:p>
        </w:tc>
        <w:tc>
          <w:tcPr/>
          <w:p w:rsidR="00000000" w:rsidDel="00000000" w:rsidP="00000000" w:rsidRDefault="00000000" w:rsidRPr="00000000" w14:paraId="000000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 kolejne czynności wykonywane w ramach procedury lub realizacji zadań zawodowych, kolejne etapy procesu technologicznego: </w:t>
            </w:r>
          </w:p>
          <w:p w:rsidR="00000000" w:rsidDel="00000000" w:rsidP="00000000" w:rsidRDefault="00000000" w:rsidRPr="00000000" w14:paraId="0000005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nazwy zawodu oraz cech charakteru lub osobowości lub kompetencji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zawodowe: wykonywanie i wykańczanie wyrobów z materiałów plecionkarskich.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 związane z wykonywaniem zakończeń wyrobów koszykarsko-plecionkarskich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charakterystyki każdego z zakończeń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wykonania fragmentu wykonania zakończenia z podziałem: na sposób rozpoczynania, w trakcie wykonania oraz sposób zakończenia tego procesu</w:t>
            </w:r>
          </w:p>
          <w:p w:rsidR="00000000" w:rsidDel="00000000" w:rsidP="00000000" w:rsidRDefault="00000000" w:rsidRPr="00000000" w14:paraId="0000006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błędów najczęściej popełnianych podczas wykonywania zakończenia</w:t>
            </w:r>
          </w:p>
        </w:tc>
        <w:tc>
          <w:tcPr/>
          <w:p w:rsidR="00000000" w:rsidDel="00000000" w:rsidP="00000000" w:rsidRDefault="00000000" w:rsidRPr="00000000" w14:paraId="000000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Scenografia jest dopasowana do charakteru zagadnienia i spójna z treścią filmu, obejmuje co najmniej: </w:t>
            </w:r>
          </w:p>
          <w:p w:rsidR="00000000" w:rsidDel="00000000" w:rsidP="00000000" w:rsidRDefault="00000000" w:rsidRPr="00000000" w14:paraId="0000006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 pracownia plecionkarska </w:t>
            </w:r>
          </w:p>
          <w:p w:rsidR="00000000" w:rsidDel="00000000" w:rsidP="00000000" w:rsidRDefault="00000000" w:rsidRPr="00000000" w14:paraId="0000006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wyroby koszykarsko-plecionkarskie z różnego rodzaju zakończeniami</w:t>
            </w:r>
          </w:p>
          <w:p w:rsidR="00000000" w:rsidDel="00000000" w:rsidP="00000000" w:rsidRDefault="00000000" w:rsidRPr="00000000" w14:paraId="0000006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kostiumy: zgodnie z przepisami BHP</w:t>
            </w:r>
          </w:p>
          <w:p w:rsidR="00000000" w:rsidDel="00000000" w:rsidP="00000000" w:rsidRDefault="00000000" w:rsidRPr="00000000" w14:paraId="0000006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charakteryzację aktorów: zgodnie z przepisami BHP</w:t>
            </w:r>
          </w:p>
          <w:p w:rsidR="00000000" w:rsidDel="00000000" w:rsidP="00000000" w:rsidRDefault="00000000" w:rsidRPr="00000000" w14:paraId="0000006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oświetlenie: zgodnie z przepisami BHP</w:t>
            </w:r>
          </w:p>
        </w:tc>
        <w:tc>
          <w:tcPr/>
          <w:p w:rsidR="00000000" w:rsidDel="00000000" w:rsidP="00000000" w:rsidRDefault="00000000" w:rsidRPr="00000000" w14:paraId="000000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filmu, obejmuje co najmniej:</w:t>
            </w:r>
          </w:p>
          <w:p w:rsidR="00000000" w:rsidDel="00000000" w:rsidP="00000000" w:rsidRDefault="00000000" w:rsidRPr="00000000" w14:paraId="0000007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07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hali pracy, zjawisk, zrealizowane w profesjonalnym studiu lub pobrane z multimedialnej bazy dźwięków </w:t>
            </w:r>
          </w:p>
          <w:p w:rsidR="00000000" w:rsidDel="00000000" w:rsidP="00000000" w:rsidRDefault="00000000" w:rsidRPr="00000000" w14:paraId="0000007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7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07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 lektora</w:t>
            </w:r>
          </w:p>
        </w:tc>
        <w:tc>
          <w:tcPr/>
          <w:p w:rsidR="00000000" w:rsidDel="00000000" w:rsidP="00000000" w:rsidRDefault="00000000" w:rsidRPr="00000000" w14:paraId="000000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miejscu pracy koszykarza-plecionkarza</w:t>
            </w:r>
          </w:p>
        </w:tc>
        <w:tc>
          <w:tcPr/>
          <w:p w:rsidR="00000000" w:rsidDel="00000000" w:rsidP="00000000" w:rsidRDefault="00000000" w:rsidRPr="00000000" w14:paraId="000000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2 maks. 4 aktorów</w:t>
            </w:r>
          </w:p>
        </w:tc>
        <w:tc>
          <w:tcPr/>
          <w:p w:rsidR="00000000" w:rsidDel="00000000" w:rsidP="00000000" w:rsidRDefault="00000000" w:rsidRPr="00000000" w14:paraId="000000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koszykarza-plecionkarz role: </w:t>
            </w:r>
          </w:p>
          <w:p w:rsidR="00000000" w:rsidDel="00000000" w:rsidP="00000000" w:rsidRDefault="00000000" w:rsidRPr="00000000" w14:paraId="0000008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Osoby wykonującej zakończenia kosza</w:t>
            </w:r>
          </w:p>
          <w:p w:rsidR="00000000" w:rsidDel="00000000" w:rsidP="00000000" w:rsidRDefault="00000000" w:rsidRPr="00000000" w14:paraId="0000008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Osoby obserwującej pracę</w:t>
            </w:r>
          </w:p>
          <w:p w:rsidR="00000000" w:rsidDel="00000000" w:rsidP="00000000" w:rsidRDefault="00000000" w:rsidRPr="00000000" w14:paraId="0000008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Osoby wskazującej błędnie wykonane elementy zakończenia</w:t>
            </w:r>
          </w:p>
        </w:tc>
        <w:tc>
          <w:tcPr/>
          <w:p w:rsidR="00000000" w:rsidDel="00000000" w:rsidP="00000000" w:rsidRDefault="00000000" w:rsidRPr="00000000" w14:paraId="000000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15 maks. 15 minut</w:t>
            </w:r>
          </w:p>
        </w:tc>
        <w:tc>
          <w:tcPr/>
          <w:p w:rsidR="00000000" w:rsidDel="00000000" w:rsidP="00000000" w:rsidRDefault="00000000" w:rsidRPr="00000000" w14:paraId="000000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Tytuł filmu: Zakończenia wyrobów koszykarsko-plecionkarskich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wprowadzające do kolejnego rodzaju wyrobu: obręb jednostronny, obręb dwustronny, obręb skręcany, obręb warkoczowy, obręb jodełkowy, obręb wiązany, obręb wężykowy obręb listwowy, podplotka, szyjka, kołnierz, podstawa, szyszka zwana również gruszką.</w:t>
            </w:r>
          </w:p>
        </w:tc>
        <w:tc>
          <w:tcPr/>
          <w:p w:rsidR="00000000" w:rsidDel="00000000" w:rsidP="00000000" w:rsidRDefault="00000000" w:rsidRPr="00000000" w14:paraId="000000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9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9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angielskim (możliwość wyboru)</w:t>
            </w:r>
          </w:p>
          <w:p w:rsidR="00000000" w:rsidDel="00000000" w:rsidP="00000000" w:rsidRDefault="00000000" w:rsidRPr="00000000" w14:paraId="0000009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przysłaniają obrazu filmowego</w:t>
            </w:r>
          </w:p>
          <w:p w:rsidR="00000000" w:rsidDel="00000000" w:rsidP="00000000" w:rsidRDefault="00000000" w:rsidRPr="00000000" w14:paraId="0000009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zapisane są czcionką bezszeryfową</w:t>
            </w:r>
          </w:p>
          <w:p w:rsidR="00000000" w:rsidDel="00000000" w:rsidP="00000000" w:rsidRDefault="00000000" w:rsidRPr="00000000" w14:paraId="0000009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kontrastowe w stosunku do tła na którym są umieszczane z uwagi na czytelność dla osób słabowidzących</w:t>
            </w:r>
          </w:p>
        </w:tc>
        <w:tc>
          <w:tcPr/>
          <w:p w:rsidR="00000000" w:rsidDel="00000000" w:rsidP="00000000" w:rsidRDefault="00000000" w:rsidRPr="00000000" w14:paraId="000000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rysunki 3D elementów, których dotyczy film:</w:t>
            </w:r>
          </w:p>
          <w:p w:rsidR="00000000" w:rsidDel="00000000" w:rsidP="00000000" w:rsidRDefault="00000000" w:rsidRPr="00000000" w14:paraId="0000009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obręb jednostronny, obręb dwustronny, obręb skręcany, obręb warkoczowy, obręb jodełkowy, obręb wiązany, obręb wężykowy obręb listwowy, podplotka, szyjka, kołnierz, podstawa, szyszka zwana również gruszką.</w:t>
            </w:r>
          </w:p>
        </w:tc>
        <w:tc>
          <w:tcPr/>
          <w:p w:rsidR="00000000" w:rsidDel="00000000" w:rsidP="00000000" w:rsidRDefault="00000000" w:rsidRPr="00000000" w14:paraId="000000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DRM.01. Wykonywanie wyrobów koszykarsko-plecionkarskich.</w:t>
            </w:r>
          </w:p>
        </w:tc>
        <w:tc>
          <w:tcPr/>
          <w:p w:rsidR="00000000" w:rsidDel="00000000" w:rsidP="00000000" w:rsidRDefault="00000000" w:rsidRPr="00000000" w14:paraId="000000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B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  <w:tab/>
        <w:tab/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A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GALERIA ZDJĘĆ Zakończenia wyrobów koszykarsko-plecionkarskich</w:t>
            </w:r>
          </w:p>
        </w:tc>
        <w:tc>
          <w:tcPr/>
          <w:p w:rsidR="00000000" w:rsidDel="00000000" w:rsidP="00000000" w:rsidRDefault="00000000" w:rsidRPr="00000000" w14:paraId="000000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zdjęcia przedstawiające: </w:t>
            </w:r>
          </w:p>
          <w:p w:rsidR="00000000" w:rsidDel="00000000" w:rsidP="00000000" w:rsidRDefault="00000000" w:rsidRPr="00000000" w14:paraId="000000B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pojedyncze elementy (zakończenia)  3D: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powinny dotyczyć w szczególności zakończeń wyrobów takich jak: obręb jednostronny, dwustronny, skręcany, warkoczowy, jodełkowy, wiązany, wężykowy i listwowy. Podplotki jako uzupełnienia zakończeń. Dodatkowo powinny znaleźć się takie elementy jak: szyjka, kołnierz, podstawa oraz szyszka zwana również gruszką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zakończenia prezentowane na wyrobie   3D</w:t>
            </w:r>
          </w:p>
          <w:p w:rsidR="00000000" w:rsidDel="00000000" w:rsidP="00000000" w:rsidRDefault="00000000" w:rsidRPr="00000000" w14:paraId="000000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min. 13 i maksymalnie 25 zdjęć</w:t>
            </w:r>
          </w:p>
        </w:tc>
        <w:tc>
          <w:tcPr/>
          <w:p w:rsidR="00000000" w:rsidDel="00000000" w:rsidP="00000000" w:rsidRDefault="00000000" w:rsidRPr="00000000" w14:paraId="000000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Zdjęcia wykonane są w profesjonalnie przygotowanych planach zdjęciowych w warunkach studyjnych/w warunkach naturalnych</w:t>
            </w:r>
          </w:p>
        </w:tc>
        <w:tc>
          <w:tcPr/>
          <w:p w:rsidR="00000000" w:rsidDel="00000000" w:rsidP="00000000" w:rsidRDefault="00000000" w:rsidRPr="00000000" w14:paraId="000000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C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przeglądania zdjęć do przodu i do tyłu</w:t>
            </w:r>
          </w:p>
          <w:p w:rsidR="00000000" w:rsidDel="00000000" w:rsidP="00000000" w:rsidRDefault="00000000" w:rsidRPr="00000000" w14:paraId="000000C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informacji tekstowych na temat występowania zakończenia </w:t>
            </w:r>
          </w:p>
          <w:p w:rsidR="00000000" w:rsidDel="00000000" w:rsidP="00000000" w:rsidRDefault="00000000" w:rsidRPr="00000000" w14:paraId="000000C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odczytania i odsłuchania informacji tekstowych na temat występowania zakończenia</w:t>
            </w:r>
          </w:p>
          <w:p w:rsidR="00000000" w:rsidDel="00000000" w:rsidP="00000000" w:rsidRDefault="00000000" w:rsidRPr="00000000" w14:paraId="000000C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zmniejszania i powiększania zdjęć</w:t>
            </w:r>
          </w:p>
          <w:p w:rsidR="00000000" w:rsidDel="00000000" w:rsidP="00000000" w:rsidRDefault="00000000" w:rsidRPr="00000000" w14:paraId="000000C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umieszczenia zdjęć pojedynczo lub w konfiguracjach po kilka na stronie</w:t>
            </w:r>
          </w:p>
          <w:p w:rsidR="00000000" w:rsidDel="00000000" w:rsidP="00000000" w:rsidRDefault="00000000" w:rsidRPr="00000000" w14:paraId="000000C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zdjęć, które będą widoczne obok siebie na jednej stronie</w:t>
            </w:r>
          </w:p>
          <w:p w:rsidR="00000000" w:rsidDel="00000000" w:rsidP="00000000" w:rsidRDefault="00000000" w:rsidRPr="00000000" w14:paraId="000000C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0C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zdjęć</w:t>
            </w:r>
          </w:p>
        </w:tc>
        <w:tc>
          <w:tcPr/>
          <w:p w:rsidR="00000000" w:rsidDel="00000000" w:rsidP="00000000" w:rsidRDefault="00000000" w:rsidRPr="00000000" w14:paraId="000000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 </w:t>
            </w:r>
          </w:p>
          <w:p w:rsidR="00000000" w:rsidDel="00000000" w:rsidP="00000000" w:rsidRDefault="00000000" w:rsidRPr="00000000" w14:paraId="000000C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0C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zrealizowane w profesjonalnym studiu lub pobrane z multimedialnej bazy dźwięków </w:t>
            </w:r>
          </w:p>
          <w:p w:rsidR="00000000" w:rsidDel="00000000" w:rsidP="00000000" w:rsidRDefault="00000000" w:rsidRPr="00000000" w14:paraId="000000C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C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0D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0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Dobór zdjęć jest zweryfikowany przez eksperta w zakresie kwalifikacji DRM.01. Wykonywanie wyrobów koszykarsko-plecionkarskich</w:t>
            </w:r>
          </w:p>
        </w:tc>
        <w:tc>
          <w:tcPr/>
          <w:p w:rsidR="00000000" w:rsidDel="00000000" w:rsidP="00000000" w:rsidRDefault="00000000" w:rsidRPr="00000000" w14:paraId="000000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dokumentu do formatu jpg/png</w:t>
            </w:r>
          </w:p>
        </w:tc>
        <w:tc>
          <w:tcPr/>
          <w:p w:rsidR="00000000" w:rsidDel="00000000" w:rsidP="00000000" w:rsidRDefault="00000000" w:rsidRPr="00000000" w14:paraId="000000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DRM.01. Wykonywanie wyrobów koszykarsko-plecionkarskich  </w:t>
            </w:r>
          </w:p>
        </w:tc>
        <w:tc>
          <w:tcPr/>
          <w:p w:rsidR="00000000" w:rsidDel="00000000" w:rsidP="00000000" w:rsidRDefault="00000000" w:rsidRPr="00000000" w14:paraId="000000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8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E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Zakończenia wyrobów koszykarsko-plecionkarskich</w:t>
            </w:r>
          </w:p>
        </w:tc>
        <w:tc>
          <w:tcPr/>
          <w:p w:rsidR="00000000" w:rsidDel="00000000" w:rsidP="00000000" w:rsidRDefault="00000000" w:rsidRPr="00000000" w14:paraId="000000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zakończeń wyrobów koszykarsko-plecionkarskich - wykonywania, rozróżniania oraz wskazywania błędów. </w:t>
            </w:r>
          </w:p>
        </w:tc>
        <w:tc>
          <w:tcPr/>
          <w:p w:rsidR="00000000" w:rsidDel="00000000" w:rsidP="00000000" w:rsidRDefault="00000000" w:rsidRPr="00000000" w14:paraId="000000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koszykarz-plecionkarz</w:t>
            </w:r>
          </w:p>
        </w:tc>
        <w:tc>
          <w:tcPr/>
          <w:p w:rsidR="00000000" w:rsidDel="00000000" w:rsidP="00000000" w:rsidRDefault="00000000" w:rsidRPr="00000000" w14:paraId="000000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10 form testowych, w tym: </w:t>
            </w:r>
          </w:p>
          <w:p w:rsidR="00000000" w:rsidDel="00000000" w:rsidP="00000000" w:rsidRDefault="00000000" w:rsidRPr="00000000" w14:paraId="000000F6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…pytań</w:t>
            </w:r>
          </w:p>
          <w:p w:rsidR="00000000" w:rsidDel="00000000" w:rsidP="00000000" w:rsidRDefault="00000000" w:rsidRPr="00000000" w14:paraId="000000F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0F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0F9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0FA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puzzle, </w:t>
            </w:r>
          </w:p>
          <w:p w:rsidR="00000000" w:rsidDel="00000000" w:rsidP="00000000" w:rsidRDefault="00000000" w:rsidRPr="00000000" w14:paraId="000000FB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quizy,</w:t>
            </w:r>
          </w:p>
          <w:p w:rsidR="00000000" w:rsidDel="00000000" w:rsidP="00000000" w:rsidRDefault="00000000" w:rsidRPr="00000000" w14:paraId="000000FC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użycia materiałów audio-video</w:t>
            </w:r>
          </w:p>
          <w:p w:rsidR="00000000" w:rsidDel="00000000" w:rsidP="00000000" w:rsidRDefault="00000000" w:rsidRPr="00000000" w14:paraId="000000F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wyszukiwanie błędów</w:t>
            </w:r>
          </w:p>
          <w:p w:rsidR="00000000" w:rsidDel="00000000" w:rsidP="00000000" w:rsidRDefault="00000000" w:rsidRPr="00000000" w14:paraId="000000FE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uzupełnianie podpisów obrazka</w:t>
            </w:r>
          </w:p>
          <w:p w:rsidR="00000000" w:rsidDel="00000000" w:rsidP="00000000" w:rsidRDefault="00000000" w:rsidRPr="00000000" w14:paraId="000000F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typu prawda czy fałsz</w:t>
            </w:r>
          </w:p>
        </w:tc>
        <w:tc>
          <w:tcPr/>
          <w:p w:rsidR="00000000" w:rsidDel="00000000" w:rsidP="00000000" w:rsidRDefault="00000000" w:rsidRPr="00000000" w14:paraId="000001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1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 video</w:t>
            </w:r>
          </w:p>
        </w:tc>
        <w:tc>
          <w:tcPr/>
          <w:p w:rsidR="00000000" w:rsidDel="00000000" w:rsidP="00000000" w:rsidRDefault="00000000" w:rsidRPr="00000000" w14:paraId="000001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0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0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0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0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1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1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11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zapraszania do rozwiązania zadania innych uczestników za pośrednictwem najpopularniejszych portali społecznościowych</w:t>
            </w:r>
          </w:p>
          <w:p w:rsidR="00000000" w:rsidDel="00000000" w:rsidP="00000000" w:rsidRDefault="00000000" w:rsidRPr="00000000" w14:paraId="0000011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DRM.01. Wykonywanie wyrobów koszykarsko-plecionkarskich </w:t>
            </w:r>
          </w:p>
        </w:tc>
        <w:tc>
          <w:tcPr/>
          <w:p w:rsidR="00000000" w:rsidDel="00000000" w:rsidP="00000000" w:rsidRDefault="00000000" w:rsidRPr="00000000" w14:paraId="000001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7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2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Zakończenia wyrobów koszykarsko-plecionkarskich</w:t>
            </w:r>
          </w:p>
        </w:tc>
        <w:tc>
          <w:tcPr/>
          <w:p w:rsidR="00000000" w:rsidDel="00000000" w:rsidP="00000000" w:rsidRDefault="00000000" w:rsidRPr="00000000" w14:paraId="000001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3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3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2 maks. 4 stron </w:t>
            </w:r>
          </w:p>
          <w:p w:rsidR="00000000" w:rsidDel="00000000" w:rsidP="00000000" w:rsidRDefault="00000000" w:rsidRPr="00000000" w14:paraId="0000013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3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13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</w:t>
            </w:r>
          </w:p>
          <w:p w:rsidR="00000000" w:rsidDel="00000000" w:rsidP="00000000" w:rsidRDefault="00000000" w:rsidRPr="00000000" w14:paraId="0000013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13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 </w:t>
            </w:r>
          </w:p>
          <w:p w:rsidR="00000000" w:rsidDel="00000000" w:rsidP="00000000" w:rsidRDefault="00000000" w:rsidRPr="00000000" w14:paraId="0000013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 do rysunku lub zdjęcia konkretnego zakończenia</w:t>
            </w:r>
          </w:p>
        </w:tc>
        <w:tc>
          <w:tcPr/>
          <w:p w:rsidR="00000000" w:rsidDel="00000000" w:rsidP="00000000" w:rsidRDefault="00000000" w:rsidRPr="00000000" w14:paraId="000001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3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3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13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wyświetlenia zdjęcia pod opisem</w:t>
            </w:r>
          </w:p>
          <w:p w:rsidR="00000000" w:rsidDel="00000000" w:rsidP="00000000" w:rsidRDefault="00000000" w:rsidRPr="00000000" w14:paraId="0000014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odsłuchania informacji</w:t>
            </w:r>
          </w:p>
        </w:tc>
        <w:tc>
          <w:tcPr/>
          <w:p w:rsidR="00000000" w:rsidDel="00000000" w:rsidP="00000000" w:rsidRDefault="00000000" w:rsidRPr="00000000" w14:paraId="000001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  </w:t>
            </w:r>
          </w:p>
        </w:tc>
        <w:tc>
          <w:tcPr/>
          <w:p w:rsidR="00000000" w:rsidDel="00000000" w:rsidP="00000000" w:rsidRDefault="00000000" w:rsidRPr="00000000" w14:paraId="000001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DRM.01. Wykonywanie wyrobów koszykarsko-plecionkarskich  </w:t>
            </w:r>
          </w:p>
        </w:tc>
        <w:tc>
          <w:tcPr/>
          <w:p w:rsidR="00000000" w:rsidDel="00000000" w:rsidP="00000000" w:rsidRDefault="00000000" w:rsidRPr="00000000" w14:paraId="000001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C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4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 </w:t>
            </w:r>
          </w:p>
        </w:tc>
        <w:tc>
          <w:tcPr/>
          <w:p w:rsidR="00000000" w:rsidDel="00000000" w:rsidP="00000000" w:rsidRDefault="00000000" w:rsidRPr="00000000" w14:paraId="000001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52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53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5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55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56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57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158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(wybitnie uzdolnionymi, z dysfunkcjami wzroku, słuch, niepełnosprawnością intelektualną)</w:t>
            </w:r>
          </w:p>
          <w:p w:rsidR="00000000" w:rsidDel="00000000" w:rsidP="00000000" w:rsidRDefault="00000000" w:rsidRPr="00000000" w14:paraId="0000015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1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5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5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6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6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6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6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DRM.01. Wykonywanie wyrobów koszykarsko-plecionkarskich    </w:t>
            </w:r>
          </w:p>
        </w:tc>
        <w:tc>
          <w:tcPr/>
          <w:p w:rsidR="00000000" w:rsidDel="00000000" w:rsidP="00000000" w:rsidRDefault="00000000" w:rsidRPr="00000000" w14:paraId="000001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F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7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1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7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 </w:t>
            </w:r>
          </w:p>
          <w:p w:rsidR="00000000" w:rsidDel="00000000" w:rsidP="00000000" w:rsidRDefault="00000000" w:rsidRPr="00000000" w14:paraId="0000017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17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  <w:p w:rsidR="00000000" w:rsidDel="00000000" w:rsidP="00000000" w:rsidRDefault="00000000" w:rsidRPr="00000000" w14:paraId="000001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7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7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7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8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8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8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1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1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DRM.01. Wykonywanie wyrobów koszykarsko-plecionkarskich    </w:t>
            </w:r>
          </w:p>
        </w:tc>
        <w:tc>
          <w:tcPr/>
          <w:p w:rsidR="00000000" w:rsidDel="00000000" w:rsidP="00000000" w:rsidRDefault="00000000" w:rsidRPr="00000000" w14:paraId="000001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3">
      <w:pPr>
        <w:spacing w:line="240" w:lineRule="auto"/>
        <w:rPr>
          <w:rFonts w:ascii="Arial" w:cs="Arial" w:eastAsia="Arial" w:hAnsi="Arial"/>
        </w:rPr>
      </w:pPr>
      <w:bookmarkStart w:colFirst="0" w:colLast="0" w:name="_heading=h.1fob9te" w:id="2"/>
      <w:bookmarkEnd w:id="2"/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9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 </w:t>
            </w:r>
          </w:p>
        </w:tc>
        <w:tc>
          <w:tcPr/>
          <w:p w:rsidR="00000000" w:rsidDel="00000000" w:rsidP="00000000" w:rsidRDefault="00000000" w:rsidRPr="00000000" w14:paraId="000001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8">
            <w:pPr>
              <w:numPr>
                <w:ilvl w:val="0"/>
                <w:numId w:val="2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99">
            <w:pPr>
              <w:numPr>
                <w:ilvl w:val="1"/>
                <w:numId w:val="2"/>
              </w:numPr>
              <w:ind w:left="1169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min 5 pozycji bibliograficznych, m.in.: </w:t>
            </w:r>
          </w:p>
          <w:p w:rsidR="00000000" w:rsidDel="00000000" w:rsidP="00000000" w:rsidRDefault="00000000" w:rsidRPr="00000000" w14:paraId="0000019A">
            <w:pPr>
              <w:ind w:left="1169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Kończak T.: Mądrzyk J.: Technologia wikliniarstwa i plecionkarstwa, WSiP, Warszawa 1979,</w:t>
            </w:r>
          </w:p>
          <w:p w:rsidR="00000000" w:rsidDel="00000000" w:rsidP="00000000" w:rsidRDefault="00000000" w:rsidRPr="00000000" w14:paraId="0000019B">
            <w:pPr>
              <w:ind w:left="1169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Owczarek L.: Wikliniarstwo i koszykarstwo, Wydawnictwo Przemysłu Lekkiego i Spożywczego, Warszawa 1955, </w:t>
            </w:r>
          </w:p>
          <w:p w:rsidR="00000000" w:rsidDel="00000000" w:rsidP="00000000" w:rsidRDefault="00000000" w:rsidRPr="00000000" w14:paraId="0000019C">
            <w:pPr>
              <w:ind w:left="1169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Markova G.: Wyplatanie koszyków z wikliny, RM, Warszawa 2005, Holtwick B., Fuchs M.: Koszyki z wikliny, RM, Warszawa 2009,</w:t>
            </w:r>
          </w:p>
          <w:p w:rsidR="00000000" w:rsidDel="00000000" w:rsidP="00000000" w:rsidRDefault="00000000" w:rsidRPr="00000000" w14:paraId="0000019D">
            <w:pPr>
              <w:ind w:left="1169" w:firstLine="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Juriga P.: Kosikarstvo, g-studio, Kolektiv 2007.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A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A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A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A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A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dokumentu do formatu jpg/png </w:t>
            </w:r>
          </w:p>
          <w:p w:rsidR="00000000" w:rsidDel="00000000" w:rsidP="00000000" w:rsidRDefault="00000000" w:rsidRPr="00000000" w14:paraId="000001A7">
            <w:pPr>
              <w:numPr>
                <w:ilvl w:val="1"/>
                <w:numId w:val="2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B">
            <w:pPr>
              <w:numPr>
                <w:ilvl w:val="0"/>
                <w:numId w:val="2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przejście do innych składowych e-zasobu  </w:t>
            </w:r>
          </w:p>
        </w:tc>
        <w:tc>
          <w:tcPr/>
          <w:p w:rsidR="00000000" w:rsidDel="00000000" w:rsidP="00000000" w:rsidRDefault="00000000" w:rsidRPr="00000000" w14:paraId="000001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F">
            <w:pPr>
              <w:numPr>
                <w:ilvl w:val="0"/>
                <w:numId w:val="2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kwalifikacją: Wykonywanie wyrobów koszykarsko-plecionkarskich</w:t>
            </w:r>
          </w:p>
        </w:tc>
        <w:tc>
          <w:tcPr/>
          <w:p w:rsidR="00000000" w:rsidDel="00000000" w:rsidP="00000000" w:rsidRDefault="00000000" w:rsidRPr="00000000" w14:paraId="000001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3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4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B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Zakończenia wyrobów koszykarsko-plecionkarskich</w:t>
            </w:r>
          </w:p>
        </w:tc>
        <w:tc>
          <w:tcPr/>
          <w:p w:rsidR="00000000" w:rsidDel="00000000" w:rsidP="00000000" w:rsidRDefault="00000000" w:rsidRPr="00000000" w14:paraId="000001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B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1B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1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1C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1C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1C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1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A">
      <w:pPr>
        <w:spacing w:line="240" w:lineRule="auto"/>
        <w:jc w:val="both"/>
        <w:rPr>
          <w:rFonts w:ascii="Arial" w:cs="Arial" w:eastAsia="Arial" w:hAnsi="Arial"/>
        </w:rPr>
      </w:pPr>
      <w:bookmarkStart w:colFirst="0" w:colLast="0" w:name="_heading=h.gjdgxs" w:id="3"/>
      <w:bookmarkEnd w:id="3"/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D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D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Pr>
      <w:sz w:val="20"/>
      <w:szCs w:val="20"/>
    </w:rPr>
  </w:style>
  <w:style w:type="table" w:styleId="Tabela-Siatka1" w:customStyle="1">
    <w:name w:val="Tabela - Siatka1"/>
    <w:basedOn w:val="Standardowy"/>
    <w:next w:val="Tabela-Siatka"/>
    <w:uiPriority w:val="59"/>
    <w:rsid w:val="00976684"/>
    <w:pPr>
      <w:spacing w:line="240" w:lineRule="auto"/>
    </w:pPr>
    <w:rPr>
      <w:rFonts w:asciiTheme="minorHAnsi" w:cstheme="minorBidi" w:eastAsiaTheme="minorHAnsi" w:hAnsiTheme="minorHAnsi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7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L12MWFYJeqDa2O2ChbEJvbuRpg==">AMUW2mUBTRBldnAM/ZAX9JRrp1qRqK15ZoK5dXSZg16V4kVy0LX1j6qPMxexRQMvS9PRsCC9GC78G1cpm6K0WaoMe+LyhbwcboEJfa7ZSSiTeBc4QwUVkHV6mtk5e48efKnsNCjfCd3p0Us49TZPldJeKxoZ6aW0ZNQtLPiviwrk1yaEYe0fQP4=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2020-05-13T15:20:00Z</dcterms:created>
  <dc:creator>prezentacja</dc:creator>
</cp:coreProperties>
</file>