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1"/>
        <w:keepLines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pacing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E-ZASÓB Planowanie procesów produkcji mas włóknistych i wytworów papierniczych</w:t>
      </w:r>
    </w:p>
    <w:p w:rsidR="00000000" w:rsidDel="00000000" w:rsidP="00000000" w:rsidRDefault="00000000" w:rsidRPr="00000000" w14:paraId="00000002">
      <w:pPr>
        <w:spacing w:line="240" w:lineRule="auto"/>
        <w:ind w:left="360" w:firstLine="0"/>
        <w:rPr>
          <w:rFonts w:ascii="Arial" w:cs="Arial" w:eastAsia="Arial" w:hAnsi="Arial"/>
          <w:b w:val="1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Dla kwalifikacji DRM.06. Produkcja mas włóknistych i wytworów papierniczych </w:t>
      </w:r>
    </w:p>
    <w:p w:rsidR="00000000" w:rsidDel="00000000" w:rsidP="00000000" w:rsidRDefault="00000000" w:rsidRPr="00000000" w14:paraId="00000003">
      <w:pPr>
        <w:spacing w:line="240" w:lineRule="auto"/>
        <w:ind w:left="360" w:firstLine="0"/>
        <w:rPr>
          <w:rFonts w:ascii="Arial" w:cs="Arial" w:eastAsia="Arial" w:hAnsi="Arial"/>
          <w:b w:val="1"/>
          <w:color w:val="ff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sz w:val="24"/>
          <w:szCs w:val="24"/>
          <w:rtl w:val="0"/>
        </w:rPr>
        <w:t xml:space="preserve">wyodrębnionej w zawodzie Technik papiernictwa 311601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240" w:lineRule="auto"/>
        <w:ind w:left="360" w:firstLine="0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6">
            <w:pPr>
              <w:jc w:val="left"/>
              <w:rPr>
                <w:rFonts w:ascii="Arial" w:cs="Arial" w:eastAsia="Arial" w:hAnsi="Arial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sz w:val="24"/>
                <w:szCs w:val="24"/>
                <w:rtl w:val="0"/>
              </w:rPr>
              <w:t xml:space="preserve">Wprowadzenie: celem e-zasobu jest przedstawienie planowania procesów produkcji mas włóknistych i wytworów papierniczych, procesów technologicznych, pomiarów, analiz na poszczególnych etapach produkcji.</w:t>
            </w:r>
          </w:p>
        </w:tc>
      </w:tr>
      <w:tr>
        <w:tc>
          <w:tcPr>
            <w:gridSpan w:val="4"/>
            <w:vAlign w:val="center"/>
          </w:tcPr>
          <w:p w:rsidR="00000000" w:rsidDel="00000000" w:rsidP="00000000" w:rsidRDefault="00000000" w:rsidRPr="00000000" w14:paraId="0000000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WYMAGANIA/KRYTERIA WERYFIKACJI</w:t>
            </w:r>
            <w:r w:rsidDel="00000000" w:rsidR="00000000" w:rsidRPr="00000000">
              <w:rPr>
                <w:rtl w:val="0"/>
              </w:rPr>
            </w:r>
          </w:p>
        </w:tc>
      </w:tr>
      <w:tr>
        <w:tc>
          <w:tcPr>
            <w:vMerge w:val="restart"/>
            <w:vAlign w:val="center"/>
          </w:tcPr>
          <w:p w:rsidR="00000000" w:rsidDel="00000000" w:rsidP="00000000" w:rsidRDefault="00000000" w:rsidRPr="00000000" w14:paraId="0000000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E-ZASÓB</w:t>
            </w:r>
          </w:p>
        </w:tc>
        <w:tc>
          <w:tcPr>
            <w:gridSpan w:val="3"/>
          </w:tcPr>
          <w:p w:rsidR="00000000" w:rsidDel="00000000" w:rsidP="00000000" w:rsidRDefault="00000000" w:rsidRPr="00000000" w14:paraId="0000000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Spełnia warunek</w:t>
            </w:r>
          </w:p>
        </w:tc>
      </w:tr>
      <w:tr>
        <w:tc>
          <w:tcPr>
            <w:vMerge w:val="continue"/>
            <w:vAlign w:val="center"/>
          </w:tcPr>
          <w:p w:rsidR="00000000" w:rsidDel="00000000" w:rsidP="00000000" w:rsidRDefault="00000000" w:rsidRPr="00000000" w14:paraId="00000012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3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tak</w:t>
            </w:r>
          </w:p>
        </w:tc>
        <w:tc>
          <w:tcPr/>
          <w:p w:rsidR="00000000" w:rsidDel="00000000" w:rsidP="00000000" w:rsidRDefault="00000000" w:rsidRPr="00000000" w14:paraId="0000001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częściowo</w:t>
            </w:r>
          </w:p>
        </w:tc>
        <w:tc>
          <w:tcPr/>
          <w:p w:rsidR="00000000" w:rsidDel="00000000" w:rsidP="00000000" w:rsidRDefault="00000000" w:rsidRPr="00000000" w14:paraId="0000001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nie</w:t>
            </w:r>
          </w:p>
        </w:tc>
      </w:tr>
      <w:tr>
        <w:tc>
          <w:tcPr/>
          <w:p w:rsidR="00000000" w:rsidDel="00000000" w:rsidP="00000000" w:rsidRDefault="00000000" w:rsidRPr="00000000" w14:paraId="00000016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obowiązującą podstawą programową kształcenia w zawodach szkolnictwa branżowego dla zawodu Technik papiernictwa 311601 branży drzewno- meblarskiej dla wyodrębnionej w zawodzie kwalifikacji DRM.06. Produkcja mas włóknistych i wytworów papierniczych.</w:t>
            </w:r>
          </w:p>
        </w:tc>
        <w:tc>
          <w:tcPr/>
          <w:p w:rsidR="00000000" w:rsidDel="00000000" w:rsidP="00000000" w:rsidRDefault="00000000" w:rsidRPr="00000000" w14:paraId="000000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1A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celu kształcenia określonego dla kwalifikacji 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DRM.06. Produkcja mas włóknistych i wytworów papierniczych:</w:t>
            </w:r>
          </w:p>
          <w:p w:rsidR="00000000" w:rsidDel="00000000" w:rsidP="00000000" w:rsidRDefault="00000000" w:rsidRPr="00000000" w14:paraId="0000001C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planowania procesów produkcyjnych podczas produkcji mas włóknistych i wytworów papierniczych</w:t>
            </w:r>
          </w:p>
        </w:tc>
        <w:tc>
          <w:tcPr/>
          <w:p w:rsidR="00000000" w:rsidDel="00000000" w:rsidP="00000000" w:rsidRDefault="00000000" w:rsidRPr="00000000" w14:paraId="0000001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1F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0">
            <w:pPr>
              <w:numPr>
                <w:ilvl w:val="0"/>
                <w:numId w:val="4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Pozwala nabywać kompetencje kluczowe: </w:t>
            </w:r>
          </w:p>
          <w:p w:rsidR="00000000" w:rsidDel="00000000" w:rsidP="00000000" w:rsidRDefault="00000000" w:rsidRPr="00000000" w14:paraId="00000021">
            <w:pPr>
              <w:numPr>
                <w:ilvl w:val="1"/>
                <w:numId w:val="4"/>
              </w:numPr>
              <w:ind w:left="144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highlight w:val="white"/>
                <w:rtl w:val="0"/>
              </w:rPr>
              <w:t xml:space="preserve">kompetencje w zakresie rozumienia i tworzenia informacji,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wielojęzyczności,</w:t>
            </w:r>
          </w:p>
          <w:p w:rsidR="00000000" w:rsidDel="00000000" w:rsidP="00000000" w:rsidRDefault="00000000" w:rsidRPr="00000000" w14:paraId="00000023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matematyczne oraz kompetencje w zakresie nauk przyrodniczych, technologii i inżynierii</w:t>
            </w:r>
          </w:p>
          <w:p w:rsidR="00000000" w:rsidDel="00000000" w:rsidP="00000000" w:rsidRDefault="00000000" w:rsidRPr="00000000" w14:paraId="00000024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  <w:highlight w:val="white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cyfrowe,</w:t>
            </w:r>
          </w:p>
          <w:p w:rsidR="00000000" w:rsidDel="00000000" w:rsidP="00000000" w:rsidRDefault="00000000" w:rsidRPr="00000000" w14:paraId="00000025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osobiste, społeczne i w zakresie umiejętności uczenia się,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numPr>
                <w:ilvl w:val="1"/>
                <w:numId w:val="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highlight w:val="white"/>
                <w:rtl w:val="0"/>
              </w:rPr>
              <w:t xml:space="preserve">kompetencje w zakresie przedsiębiorczości,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2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2A">
            <w:pPr>
              <w:numPr>
                <w:ilvl w:val="0"/>
                <w:numId w:val="7"/>
              </w:numPr>
              <w:ind w:left="72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Wspiera osiąganie wybranych efektów kształcenia z jednostek efektów kształcenia </w:t>
            </w:r>
          </w:p>
          <w:p w:rsidR="00000000" w:rsidDel="00000000" w:rsidP="00000000" w:rsidRDefault="00000000" w:rsidRPr="00000000" w14:paraId="0000002B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DRM.06.1. Bezpieczeństwo i higiena pracy:</w:t>
            </w:r>
          </w:p>
          <w:p w:rsidR="00000000" w:rsidDel="00000000" w:rsidP="00000000" w:rsidRDefault="00000000" w:rsidRPr="00000000" w14:paraId="0000002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1) charakteryzuje pojęcia związane z bezpieczeństwem i higieną pracy, ochroną przeciwpożarową, ochroną środowiska i ergonomią,</w:t>
            </w:r>
          </w:p>
          <w:p w:rsidR="00000000" w:rsidDel="00000000" w:rsidP="00000000" w:rsidRDefault="00000000" w:rsidRPr="00000000" w14:paraId="0000002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2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4) określa skutki oddziaływania czynników szkodliwych na organizm człowieka,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5) organizuje stanowisko pracy zgodnie z wymaganiami ergonomii oraz przepisami dotyczącymi bezpieczeństwa i higieny pracy, ochrony przeciwpożarowej i ochrony środowiska,</w:t>
            </w:r>
          </w:p>
          <w:p w:rsidR="00000000" w:rsidDel="00000000" w:rsidP="00000000" w:rsidRDefault="00000000" w:rsidRPr="00000000" w14:paraId="0000002F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6) stosuje środki ochrony indywidualnej i zbiorowej podczas wykonywania zadań zawodowych,</w:t>
            </w:r>
          </w:p>
          <w:p w:rsidR="00000000" w:rsidDel="00000000" w:rsidP="00000000" w:rsidRDefault="00000000" w:rsidRPr="00000000" w14:paraId="00000030">
            <w:pPr>
              <w:ind w:left="720" w:firstLine="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7) udziela pierwszej pomocy w stanach nagłego zagrożenia zdrowotnego;</w:t>
            </w:r>
          </w:p>
          <w:p w:rsidR="00000000" w:rsidDel="00000000" w:rsidP="00000000" w:rsidRDefault="00000000" w:rsidRPr="00000000" w14:paraId="0000003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DRM.06.3. Wytwarzanie mas włóknistych </w:t>
            </w:r>
          </w:p>
          <w:p w:rsidR="00000000" w:rsidDel="00000000" w:rsidP="00000000" w:rsidRDefault="00000000" w:rsidRPr="00000000" w14:paraId="00000032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1) charakteryzuje metody wytwarzania mas włóknistych,</w:t>
            </w:r>
          </w:p>
          <w:p w:rsidR="00000000" w:rsidDel="00000000" w:rsidP="00000000" w:rsidRDefault="00000000" w:rsidRPr="00000000" w14:paraId="00000033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przygotowuje masy włókniste zgodnie z technologią wytwarzania: </w:t>
            </w:r>
          </w:p>
          <w:p w:rsidR="00000000" w:rsidDel="00000000" w:rsidP="00000000" w:rsidRDefault="00000000" w:rsidRPr="00000000" w14:paraId="00000034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przygotowuje surowce i materiały do wytwarzania mas włóknistych, </w:t>
            </w:r>
          </w:p>
          <w:p w:rsidR="00000000" w:rsidDel="00000000" w:rsidP="00000000" w:rsidRDefault="00000000" w:rsidRPr="00000000" w14:paraId="00000035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obsługuje maszyny i urządzenia do wytwarzania mas włóknistych,</w:t>
            </w:r>
          </w:p>
          <w:p w:rsidR="00000000" w:rsidDel="00000000" w:rsidP="00000000" w:rsidRDefault="00000000" w:rsidRPr="00000000" w14:paraId="00000036">
            <w:pPr>
              <w:numPr>
                <w:ilvl w:val="0"/>
                <w:numId w:val="1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opracowuje schemat technologiczny wytwarzania mas włóknistych;</w:t>
            </w:r>
          </w:p>
          <w:p w:rsidR="00000000" w:rsidDel="00000000" w:rsidP="00000000" w:rsidRDefault="00000000" w:rsidRPr="00000000" w14:paraId="00000037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DRM.06.4. Produkcja wytworów papierniczych</w:t>
            </w:r>
          </w:p>
          <w:p w:rsidR="00000000" w:rsidDel="00000000" w:rsidP="00000000" w:rsidRDefault="00000000" w:rsidRPr="00000000" w14:paraId="00000038">
            <w:pPr>
              <w:ind w:left="720" w:firstLine="0"/>
              <w:jc w:val="both"/>
              <w:rPr>
                <w:rFonts w:ascii="Arial" w:cs="Arial" w:eastAsia="Arial" w:hAnsi="Arial"/>
              </w:rPr>
            </w:pPr>
            <w:bookmarkStart w:colFirst="0" w:colLast="0" w:name="_heading=h.1fob9te" w:id="0"/>
            <w:bookmarkEnd w:id="0"/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2) przygotowuje masę papierniczą zgodnie z technologią wytwarzania: </w:t>
            </w:r>
          </w:p>
          <w:p w:rsidR="00000000" w:rsidDel="00000000" w:rsidP="00000000" w:rsidRDefault="00000000" w:rsidRPr="00000000" w14:paraId="00000039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przygotowuje surowce i substancje chemiczne do wytwarzania masy papierniczej,</w:t>
            </w:r>
          </w:p>
          <w:p w:rsidR="00000000" w:rsidDel="00000000" w:rsidP="00000000" w:rsidRDefault="00000000" w:rsidRPr="00000000" w14:paraId="0000003A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obsługuje maszyny i urządzenia do wytwarzania masy papierniczej,</w:t>
            </w:r>
          </w:p>
          <w:p w:rsidR="00000000" w:rsidDel="00000000" w:rsidP="00000000" w:rsidRDefault="00000000" w:rsidRPr="00000000" w14:paraId="0000003B">
            <w:pPr>
              <w:numPr>
                <w:ilvl w:val="0"/>
                <w:numId w:val="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440" w:hanging="360"/>
              <w:jc w:val="both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opracowuje schemat technologiczny wytwarzania masy papierniczej;</w:t>
            </w:r>
          </w:p>
        </w:tc>
        <w:tc>
          <w:tcPr/>
          <w:p w:rsidR="00000000" w:rsidDel="00000000" w:rsidP="00000000" w:rsidRDefault="00000000" w:rsidRPr="00000000" w14:paraId="0000003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3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3F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Jest zgodny z koncepcją e-zasobów do kształcenia zawodowego, w szczególności w obszarze przydatności w realizacji nowoczesnego kształcenia zawodowego</w:t>
            </w:r>
          </w:p>
        </w:tc>
        <w:tc>
          <w:tcPr/>
          <w:p w:rsidR="00000000" w:rsidDel="00000000" w:rsidP="00000000" w:rsidRDefault="00000000" w:rsidRPr="00000000" w14:paraId="0000004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3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 do wykorzystania w pracy dydaktycznej  dla nauczyciela jak i dla ucznia/słuchacza/użytkownika w celu samokształcenia</w:t>
            </w:r>
          </w:p>
        </w:tc>
        <w:tc>
          <w:tcPr/>
          <w:p w:rsidR="00000000" w:rsidDel="00000000" w:rsidP="00000000" w:rsidRDefault="00000000" w:rsidRPr="00000000" w14:paraId="0000004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4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47">
            <w:pPr>
              <w:numPr>
                <w:ilvl w:val="0"/>
                <w:numId w:val="2"/>
              </w:numPr>
              <w:ind w:left="36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Zawiera materiały multimedialne i obudowę dydaktyczną (zdefiniowane w koncepcji e-zasobów do kształcenia zawodowego i standardzie funkcjonalnym):</w:t>
            </w:r>
          </w:p>
          <w:p w:rsidR="00000000" w:rsidDel="00000000" w:rsidP="00000000" w:rsidRDefault="00000000" w:rsidRPr="00000000" w14:paraId="00000048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Wycieczka wirtualna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Plansza interaktywna</w:t>
            </w:r>
          </w:p>
          <w:p w:rsidR="00000000" w:rsidDel="00000000" w:rsidP="00000000" w:rsidRDefault="00000000" w:rsidRPr="00000000" w14:paraId="0000004A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Dokumentacja interaktywna  </w:t>
            </w:r>
          </w:p>
          <w:p w:rsidR="00000000" w:rsidDel="00000000" w:rsidP="00000000" w:rsidRDefault="00000000" w:rsidRPr="00000000" w14:paraId="0000004B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Gra dydaktyczna</w:t>
            </w:r>
          </w:p>
          <w:p w:rsidR="00000000" w:rsidDel="00000000" w:rsidP="00000000" w:rsidRDefault="00000000" w:rsidRPr="00000000" w14:paraId="0000004C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Interaktywne materiały sprawdzające </w:t>
            </w:r>
          </w:p>
          <w:p w:rsidR="00000000" w:rsidDel="00000000" w:rsidP="00000000" w:rsidRDefault="00000000" w:rsidRPr="00000000" w14:paraId="0000004D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E-book</w:t>
            </w:r>
          </w:p>
          <w:p w:rsidR="00000000" w:rsidDel="00000000" w:rsidP="00000000" w:rsidRDefault="00000000" w:rsidRPr="00000000" w14:paraId="0000004E">
            <w:pPr>
              <w:numPr>
                <w:ilvl w:val="1"/>
                <w:numId w:val="2"/>
              </w:numPr>
              <w:ind w:left="108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Obudowa dydaktyczna.:</w:t>
            </w:r>
          </w:p>
          <w:p w:rsidR="00000000" w:rsidDel="00000000" w:rsidP="00000000" w:rsidRDefault="00000000" w:rsidRPr="00000000" w14:paraId="0000004F">
            <w:pPr>
              <w:numPr>
                <w:ilvl w:val="2"/>
                <w:numId w:val="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Słownik pojęć dla e-zasobu</w:t>
            </w:r>
          </w:p>
          <w:p w:rsidR="00000000" w:rsidDel="00000000" w:rsidP="00000000" w:rsidRDefault="00000000" w:rsidRPr="00000000" w14:paraId="00000050">
            <w:pPr>
              <w:numPr>
                <w:ilvl w:val="2"/>
                <w:numId w:val="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051">
            <w:pPr>
              <w:numPr>
                <w:ilvl w:val="2"/>
                <w:numId w:val="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Przewodnik dla uczącego się </w:t>
            </w:r>
          </w:p>
          <w:p w:rsidR="00000000" w:rsidDel="00000000" w:rsidP="00000000" w:rsidRDefault="00000000" w:rsidRPr="00000000" w14:paraId="00000052">
            <w:pPr>
              <w:numPr>
                <w:ilvl w:val="2"/>
                <w:numId w:val="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Netografia i bibliografia</w:t>
            </w:r>
          </w:p>
          <w:p w:rsidR="00000000" w:rsidDel="00000000" w:rsidP="00000000" w:rsidRDefault="00000000" w:rsidRPr="00000000" w14:paraId="00000053">
            <w:pPr>
              <w:numPr>
                <w:ilvl w:val="2"/>
                <w:numId w:val="2"/>
              </w:numPr>
              <w:ind w:left="1800" w:hanging="36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Instrukcja użytkowania</w:t>
            </w:r>
          </w:p>
        </w:tc>
        <w:tc>
          <w:tcPr/>
          <w:p w:rsidR="00000000" w:rsidDel="00000000" w:rsidP="00000000" w:rsidRDefault="00000000" w:rsidRPr="00000000" w14:paraId="00000054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7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Stanowi spójną całość zawierającą powiązania pomiędzy wszystkimi składowymi, m.in. poprzez słowa kluczowe</w:t>
            </w:r>
          </w:p>
        </w:tc>
        <w:tc>
          <w:tcPr/>
          <w:p w:rsidR="00000000" w:rsidDel="00000000" w:rsidP="00000000" w:rsidRDefault="00000000" w:rsidRPr="00000000" w14:paraId="0000005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5B">
            <w:pPr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05C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5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2"/>
        <w:tblW w:w="14838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55"/>
        <w:tblGridChange w:id="0">
          <w:tblGrid>
            <w:gridCol w:w="12015"/>
            <w:gridCol w:w="709"/>
            <w:gridCol w:w="1559"/>
            <w:gridCol w:w="555"/>
          </w:tblGrid>
        </w:tblGridChange>
      </w:tblGrid>
      <w:tr>
        <w:tc>
          <w:tcPr/>
          <w:p w:rsidR="00000000" w:rsidDel="00000000" w:rsidP="00000000" w:rsidRDefault="00000000" w:rsidRPr="00000000" w14:paraId="0000006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WYCIECZKA WIRTUALNA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Zwiedzanie zakładu celulozowo- papierniczego</w:t>
            </w:r>
          </w:p>
        </w:tc>
        <w:tc>
          <w:tcPr/>
          <w:p w:rsidR="00000000" w:rsidDel="00000000" w:rsidP="00000000" w:rsidRDefault="00000000" w:rsidRPr="00000000" w14:paraId="0000006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Odbywa się w zakładzie celulozowo – papierniczym i obejmuje działy: dział przygotowania mas włóknistych do produkcji i dział maszyn papierniczych</w:t>
            </w:r>
          </w:p>
        </w:tc>
        <w:tc>
          <w:tcPr/>
          <w:p w:rsidR="00000000" w:rsidDel="00000000" w:rsidP="00000000" w:rsidRDefault="00000000" w:rsidRPr="00000000" w14:paraId="000000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6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6B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 zakładu celulozowo-papierniczego: dział przygotowania mas włóknistych do produkcji i dział maszyn papierniczych  wraz z opisem w formie tekstu i nagrania audio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C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przedstawienie zakładu celulozowo-papierniczego w formie planu (widok z góry, np. z drona)</w:t>
            </w:r>
          </w:p>
          <w:p w:rsidR="00000000" w:rsidDel="00000000" w:rsidP="00000000" w:rsidRDefault="00000000" w:rsidRPr="00000000" w14:paraId="0000006D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maszyn i urządzeń oglądanych: </w:t>
            </w:r>
          </w:p>
          <w:p w:rsidR="00000000" w:rsidDel="00000000" w:rsidP="00000000" w:rsidRDefault="00000000" w:rsidRPr="00000000" w14:paraId="0000006E">
            <w:pPr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urządzenia do utrzymywania stałej wilgotności i temperatury w pomieszczeniu </w:t>
            </w:r>
          </w:p>
          <w:p w:rsidR="00000000" w:rsidDel="00000000" w:rsidP="00000000" w:rsidRDefault="00000000" w:rsidRPr="00000000" w14:paraId="0000006F">
            <w:pPr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klasyfikator włókien</w:t>
            </w:r>
          </w:p>
          <w:p w:rsidR="00000000" w:rsidDel="00000000" w:rsidP="00000000" w:rsidRDefault="00000000" w:rsidRPr="00000000" w14:paraId="00000070">
            <w:pPr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urządzenia do mielenia masy włóknistej</w:t>
            </w:r>
          </w:p>
          <w:p w:rsidR="00000000" w:rsidDel="00000000" w:rsidP="00000000" w:rsidRDefault="00000000" w:rsidRPr="00000000" w14:paraId="00000071">
            <w:pPr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aparat do oznaczania smarności masy włóknistej</w:t>
            </w:r>
          </w:p>
          <w:p w:rsidR="00000000" w:rsidDel="00000000" w:rsidP="00000000" w:rsidRDefault="00000000" w:rsidRPr="00000000" w14:paraId="00000072">
            <w:pPr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urządzenie do formowania oraz suszenia laboratoryjnych arkuszy papieru</w:t>
            </w:r>
          </w:p>
          <w:p w:rsidR="00000000" w:rsidDel="00000000" w:rsidP="00000000" w:rsidRDefault="00000000" w:rsidRPr="00000000" w14:paraId="00000073">
            <w:pPr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urządzenia do oznaczania właściwości mas i wytworów papierniczych</w:t>
            </w:r>
          </w:p>
          <w:p w:rsidR="00000000" w:rsidDel="00000000" w:rsidP="00000000" w:rsidRDefault="00000000" w:rsidRPr="00000000" w14:paraId="00000074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czynności technologicznych wykonywanych na poszczególnych stanowiskach pracy</w:t>
            </w:r>
          </w:p>
          <w:p w:rsidR="00000000" w:rsidDel="00000000" w:rsidP="00000000" w:rsidRDefault="00000000" w:rsidRPr="00000000" w14:paraId="00000075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surowce i substancje chemiczne do wytwarzania mas włóknistych,</w:t>
            </w:r>
          </w:p>
          <w:p w:rsidR="00000000" w:rsidDel="00000000" w:rsidP="00000000" w:rsidRDefault="00000000" w:rsidRPr="00000000" w14:paraId="00000076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półprodukty włókniste i substancje chemiczne do wytwarzania masy papierniczej,</w:t>
            </w:r>
          </w:p>
          <w:p w:rsidR="00000000" w:rsidDel="00000000" w:rsidP="00000000" w:rsidRDefault="00000000" w:rsidRPr="00000000" w14:paraId="00000077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menu z obiektami do wyboru</w:t>
            </w:r>
          </w:p>
        </w:tc>
        <w:tc>
          <w:tcPr/>
          <w:p w:rsidR="00000000" w:rsidDel="00000000" w:rsidP="00000000" w:rsidRDefault="00000000" w:rsidRPr="00000000" w14:paraId="000000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7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7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7C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 obiektu/miejsca z menu</w:t>
            </w:r>
          </w:p>
          <w:p w:rsidR="00000000" w:rsidDel="00000000" w:rsidP="00000000" w:rsidRDefault="00000000" w:rsidRPr="00000000" w14:paraId="0000007D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obserwacji:</w:t>
            </w:r>
          </w:p>
          <w:p w:rsidR="00000000" w:rsidDel="00000000" w:rsidP="00000000" w:rsidRDefault="00000000" w:rsidRPr="00000000" w14:paraId="0000007E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zewnątrz w pełnej panoramie z perspektywy obserwatora obchodzącego obiekt wokół,</w:t>
            </w:r>
          </w:p>
          <w:p w:rsidR="00000000" w:rsidDel="00000000" w:rsidP="00000000" w:rsidRDefault="00000000" w:rsidRPr="00000000" w14:paraId="0000007F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wchodzenia do wnętrza</w:t>
            </w:r>
          </w:p>
          <w:p w:rsidR="00000000" w:rsidDel="00000000" w:rsidP="00000000" w:rsidRDefault="00000000" w:rsidRPr="00000000" w14:paraId="00000080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przemieszczania się po obiekcie</w:t>
            </w:r>
          </w:p>
          <w:p w:rsidR="00000000" w:rsidDel="00000000" w:rsidP="00000000" w:rsidRDefault="00000000" w:rsidRPr="00000000" w14:paraId="00000081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wewnątrz w pełnej panoramie z perspektywy obserwatora obracającego się wokół własnej osi</w:t>
            </w:r>
          </w:p>
          <w:p w:rsidR="00000000" w:rsidDel="00000000" w:rsidP="00000000" w:rsidRDefault="00000000" w:rsidRPr="00000000" w14:paraId="00000082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spojrzeniu na dół i do góry</w:t>
            </w:r>
          </w:p>
          <w:p w:rsidR="00000000" w:rsidDel="00000000" w:rsidP="00000000" w:rsidRDefault="00000000" w:rsidRPr="00000000" w14:paraId="00000083">
            <w:pPr>
              <w:numPr>
                <w:ilvl w:val="2"/>
                <w:numId w:val="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przestrzeni i obiektów w sposób szczegółowy (przybliżanie, powiększanie)</w:t>
            </w:r>
          </w:p>
          <w:p w:rsidR="00000000" w:rsidDel="00000000" w:rsidP="00000000" w:rsidRDefault="00000000" w:rsidRPr="00000000" w14:paraId="00000084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nawigacji po obiekcie</w:t>
            </w:r>
          </w:p>
          <w:p w:rsidR="00000000" w:rsidDel="00000000" w:rsidP="00000000" w:rsidRDefault="00000000" w:rsidRPr="00000000" w14:paraId="00000085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wyboru/zmiany kierunku wycieczki</w:t>
            </w:r>
          </w:p>
          <w:p w:rsidR="00000000" w:rsidDel="00000000" w:rsidP="00000000" w:rsidRDefault="00000000" w:rsidRPr="00000000" w14:paraId="00000086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rozwinięcia i odsłuchania opisów dotyczących  poszczególnych działów</w:t>
            </w:r>
          </w:p>
        </w:tc>
        <w:tc>
          <w:tcPr/>
          <w:p w:rsidR="00000000" w:rsidDel="00000000" w:rsidP="00000000" w:rsidRDefault="00000000" w:rsidRPr="00000000" w14:paraId="000000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8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8B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głos lektora</w:t>
            </w:r>
          </w:p>
          <w:p w:rsidR="00000000" w:rsidDel="00000000" w:rsidP="00000000" w:rsidRDefault="00000000" w:rsidRPr="00000000" w14:paraId="0000008C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udźwiękowienia: odgłosy/ efekty dźwiękowe: maszyn w zakładzie celulozowo-papierniczym: kotłownia wywarzająca parę wodną, młyny ścieru drzewnego, młyny celulozy, oczyszczalnia i dyspersja makulatury, kadzie mas zawiesin włókna zrealizowane w profesjonalnym studiu lub pobrane z multimedialnej bazy dźwięków </w:t>
            </w:r>
          </w:p>
          <w:p w:rsidR="00000000" w:rsidDel="00000000" w:rsidP="00000000" w:rsidRDefault="00000000" w:rsidRPr="00000000" w14:paraId="0000008D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podkład muzyczny, będący  tłem, umożliwia swobodne rozumienie wypowiedzi tekstu lektorskiego</w:t>
            </w:r>
          </w:p>
          <w:p w:rsidR="00000000" w:rsidDel="00000000" w:rsidP="00000000" w:rsidRDefault="00000000" w:rsidRPr="00000000" w14:paraId="0000008E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instrukcje głosowe lektora</w:t>
            </w:r>
          </w:p>
        </w:tc>
        <w:tc>
          <w:tcPr/>
          <w:p w:rsidR="00000000" w:rsidDel="00000000" w:rsidP="00000000" w:rsidRDefault="00000000" w:rsidRPr="00000000" w14:paraId="0000008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9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 ustawionego na ekranie widoku/zrzutu widoku do formatu jpg/png</w:t>
            </w:r>
          </w:p>
        </w:tc>
        <w:tc>
          <w:tcPr/>
          <w:p w:rsidR="00000000" w:rsidDel="00000000" w:rsidP="00000000" w:rsidRDefault="00000000" w:rsidRPr="00000000" w14:paraId="000000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Dobór, szczegółowość i jakość odwzorowanej rzeczywistości jest zweryfikowana przez eksperta w zakresie papiernictwa.</w:t>
            </w:r>
          </w:p>
        </w:tc>
        <w:tc>
          <w:tcPr/>
          <w:p w:rsidR="00000000" w:rsidDel="00000000" w:rsidP="00000000" w:rsidRDefault="00000000" w:rsidRPr="00000000" w14:paraId="000000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9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0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A6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</w:r>
    </w:p>
    <w:tbl>
      <w:tblPr>
        <w:tblStyle w:val="Table3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A8">
            <w:pPr>
              <w:rPr>
                <w:rFonts w:ascii="Arial" w:cs="Arial" w:eastAsia="Arial" w:hAnsi="Arial"/>
                <w:color w:val="ff0000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PLANSZA INTERAKTYWNA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A9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Procesy technologiczne w papierni</w:t>
            </w:r>
          </w:p>
        </w:tc>
        <w:tc>
          <w:tcPr/>
          <w:p w:rsidR="00000000" w:rsidDel="00000000" w:rsidP="00000000" w:rsidRDefault="00000000" w:rsidRPr="00000000" w14:paraId="000000A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A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Przedstawia hale produkcyjną papierni z zaznaczonymi stanowiskami pracy – 1) stanowisko odwadniania 2) stanowisko suszenia 3) stanowisko spilśniania włókien naturalnych, miejscami składowania surowców: specjalne pomieszczenie zamknięte do przechowywania chlorku bielącego, beczki do chlorku bielącego, specjalne pomieszczenia ognioodporne do przechowywania żywicy, magazyn ogrzewany do przechowywania mokrego ścieru i celulozy  oraz trasa przebiegu wstęgi papierniczej z punktami kontrolnymi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jakości i parametrów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- urządzenia i przyrządy kontrolno-pomiarowymi podczas wytwarzania mas włóknistych oraz oprogramowanie kontrolne do kontroli jakości procesu wytwarzania mas włóknistych </w:t>
            </w:r>
          </w:p>
        </w:tc>
        <w:tc>
          <w:tcPr/>
          <w:p w:rsidR="00000000" w:rsidDel="00000000" w:rsidP="00000000" w:rsidRDefault="00000000" w:rsidRPr="00000000" w14:paraId="000000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A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B2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obiekty graficzne (rysunki, schematy, wykresy):Schemat - 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podstawowych parametrów papieru: gramatura, samozerwalność, białość, gładkość, nieprzezroczystość, odcień, wilgotność, grubość</w:t>
            </w:r>
          </w:p>
          <w:p w:rsidR="00000000" w:rsidDel="00000000" w:rsidP="00000000" w:rsidRDefault="00000000" w:rsidRPr="00000000" w14:paraId="000000B3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Rysunek  - elementy maszyny papierniczej (MP): wlew, sito na stole sitowym, część prasowa, część susząca, kalander gładzący, nawijarka papieru, przewijarko-krajarka papieru, oraz tzn. pakowarka papieru.</w:t>
            </w:r>
          </w:p>
          <w:p w:rsidR="00000000" w:rsidDel="00000000" w:rsidP="00000000" w:rsidRDefault="00000000" w:rsidRPr="00000000" w14:paraId="000000B4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Dane tekstowe – nazwy stanowisk pracy, nazwy maszyn i urządzeń w papierni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B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B9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różnych obszarów w różnych skalach </w:t>
            </w:r>
          </w:p>
          <w:p w:rsidR="00000000" w:rsidDel="00000000" w:rsidP="00000000" w:rsidRDefault="00000000" w:rsidRPr="00000000" w14:paraId="000000BA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zamieszczania dodatkowych obiektów / elementów z wirtualnego zasobu/biblioteki</w:t>
            </w:r>
          </w:p>
          <w:p w:rsidR="00000000" w:rsidDel="00000000" w:rsidP="00000000" w:rsidRDefault="00000000" w:rsidRPr="00000000" w14:paraId="000000BB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wykorzystywania narzędzi typu: pole wprowadzania/zmiany danych – wyboru surowców i ilości surowców w procesie produkcyjnym, </w:t>
            </w:r>
          </w:p>
          <w:p w:rsidR="00000000" w:rsidDel="00000000" w:rsidP="00000000" w:rsidRDefault="00000000" w:rsidRPr="00000000" w14:paraId="000000BC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wydrukowania mapy wraz z opisami tekstowymi</w:t>
            </w:r>
          </w:p>
          <w:p w:rsidR="00000000" w:rsidDel="00000000" w:rsidP="00000000" w:rsidRDefault="00000000" w:rsidRPr="00000000" w14:paraId="000000BD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przesuwania ramek z tekstem</w:t>
            </w:r>
          </w:p>
          <w:p w:rsidR="00000000" w:rsidDel="00000000" w:rsidP="00000000" w:rsidRDefault="00000000" w:rsidRPr="00000000" w14:paraId="000000BE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dodawania własnych notatek</w:t>
            </w:r>
          </w:p>
          <w:p w:rsidR="00000000" w:rsidDel="00000000" w:rsidP="00000000" w:rsidRDefault="00000000" w:rsidRPr="00000000" w14:paraId="000000BF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poszerzania mapy myśli o nowe pojęcia</w:t>
            </w:r>
          </w:p>
        </w:tc>
        <w:tc>
          <w:tcPr/>
          <w:p w:rsidR="00000000" w:rsidDel="00000000" w:rsidP="00000000" w:rsidRDefault="00000000" w:rsidRPr="00000000" w14:paraId="000000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tytuł, legendę, menu, podpisy, okienka ze schematami</w:t>
            </w:r>
          </w:p>
        </w:tc>
        <w:tc>
          <w:tcPr/>
          <w:p w:rsidR="00000000" w:rsidDel="00000000" w:rsidP="00000000" w:rsidRDefault="00000000" w:rsidRPr="00000000" w14:paraId="000000C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Ma oprawę graficzną  zaprojektowaną przez profesjonalnego grafika</w:t>
            </w:r>
          </w:p>
        </w:tc>
        <w:tc>
          <w:tcPr/>
          <w:p w:rsidR="00000000" w:rsidDel="00000000" w:rsidP="00000000" w:rsidRDefault="00000000" w:rsidRPr="00000000" w14:paraId="000000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jpg/png</w:t>
            </w:r>
          </w:p>
        </w:tc>
        <w:tc>
          <w:tcPr/>
          <w:p w:rsidR="00000000" w:rsidDel="00000000" w:rsidP="00000000" w:rsidRDefault="00000000" w:rsidRPr="00000000" w14:paraId="000000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C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C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0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produkcji mas włóknistych i wytworów papierniczych.</w:t>
            </w:r>
          </w:p>
        </w:tc>
        <w:tc>
          <w:tcPr/>
          <w:p w:rsidR="00000000" w:rsidDel="00000000" w:rsidP="00000000" w:rsidRDefault="00000000" w:rsidRPr="00000000" w14:paraId="000000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0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D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0D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D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</w:r>
    </w:p>
    <w:tbl>
      <w:tblPr>
        <w:tblStyle w:val="Table4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0E0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DOKUMENTACJA INTERAKTYWNA </w:t>
            </w:r>
          </w:p>
          <w:p w:rsidR="00000000" w:rsidDel="00000000" w:rsidP="00000000" w:rsidRDefault="00000000" w:rsidRPr="00000000" w14:paraId="000000E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Zasady BHP, PPOŻ, Ochrona Środowiska,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ergonomii stanowiska pracy</w:t>
            </w:r>
          </w:p>
        </w:tc>
        <w:tc>
          <w:tcPr/>
          <w:p w:rsidR="00000000" w:rsidDel="00000000" w:rsidP="00000000" w:rsidRDefault="00000000" w:rsidRPr="00000000" w14:paraId="000000E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5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dokumentację związaną z zachowaniem  zasad BHP, PPOŻ, Ochrony Środowiska, ergonomii stanowiska pracy  podczas procesu produkcji i związaną ze znakami bezpieczeństwa, sygnałami alarmów oraz środkami ochrony osobistej.</w:t>
            </w:r>
          </w:p>
        </w:tc>
        <w:tc>
          <w:tcPr/>
          <w:p w:rsidR="00000000" w:rsidDel="00000000" w:rsidP="00000000" w:rsidRDefault="00000000" w:rsidRPr="00000000" w14:paraId="000000E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9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0EA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wzory minimum 2 dokumentów: 1) zasad BHP, PPOŻ, Ochrony Środowiska, ergonomii stanowiska pracy  podczas procesu produkcji, 2)</w:t>
            </w:r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znaki bezpieczeństwa, sygnały alarmowe oraz środki ochrony osobistej. </w:t>
            </w:r>
          </w:p>
          <w:p w:rsidR="00000000" w:rsidDel="00000000" w:rsidP="00000000" w:rsidRDefault="00000000" w:rsidRPr="00000000" w14:paraId="000000EB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dokumentom dane tekstowe </w:t>
            </w:r>
          </w:p>
        </w:tc>
        <w:tc>
          <w:tcPr/>
          <w:p w:rsidR="00000000" w:rsidDel="00000000" w:rsidP="00000000" w:rsidRDefault="00000000" w:rsidRPr="00000000" w14:paraId="000000E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EF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0F0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wypełnienia w języku polskim przez użytkownika minimum 1 dokumentu: 1) zasad BHP, PPOŻ, Ochrony Środowiska, ergonomii stanowiska pracy  podczas procesu produkcji </w:t>
            </w:r>
          </w:p>
          <w:p w:rsidR="00000000" w:rsidDel="00000000" w:rsidP="00000000" w:rsidRDefault="00000000" w:rsidRPr="00000000" w14:paraId="000000F1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przypisane dokumentom dane tekstowe</w:t>
            </w:r>
          </w:p>
          <w:p w:rsidR="00000000" w:rsidDel="00000000" w:rsidP="00000000" w:rsidRDefault="00000000" w:rsidRPr="00000000" w14:paraId="000000F2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uzyskania informacji zwrotnej na temat poprawności wypełnienia każdego z dokumentów</w:t>
            </w:r>
          </w:p>
          <w:p w:rsidR="00000000" w:rsidDel="00000000" w:rsidP="00000000" w:rsidRDefault="00000000" w:rsidRPr="00000000" w14:paraId="000000F3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uzyskania wskazówek dotyczących poprawy wypełnienia każdego z dokumentów w przypadku popełnienia błędu/ów</w:t>
            </w:r>
          </w:p>
          <w:p w:rsidR="00000000" w:rsidDel="00000000" w:rsidP="00000000" w:rsidRDefault="00000000" w:rsidRPr="00000000" w14:paraId="000000F4">
            <w:pPr>
              <w:numPr>
                <w:ilvl w:val="0"/>
                <w:numId w:val="14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utworzenia indywidualnego konta użytkownika z funkcją zapisywania tworzonych przez niego dokumentów</w:t>
            </w:r>
          </w:p>
          <w:p w:rsidR="00000000" w:rsidDel="00000000" w:rsidP="00000000" w:rsidRDefault="00000000" w:rsidRPr="00000000" w14:paraId="000000F5">
            <w:pPr>
              <w:numPr>
                <w:ilvl w:val="1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włączania/wyłączania ścieżki dźwiękowej/lektora</w:t>
            </w:r>
          </w:p>
          <w:p w:rsidR="00000000" w:rsidDel="00000000" w:rsidP="00000000" w:rsidRDefault="00000000" w:rsidRPr="00000000" w14:paraId="000000F6">
            <w:pPr>
              <w:numPr>
                <w:ilvl w:val="1"/>
                <w:numId w:val="13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wydrukowania każdego z dokumentów i opisów</w:t>
            </w:r>
          </w:p>
          <w:p w:rsidR="00000000" w:rsidDel="00000000" w:rsidP="00000000" w:rsidRDefault="00000000" w:rsidRPr="00000000" w14:paraId="000000F7">
            <w:pPr>
              <w:numPr>
                <w:ilvl w:val="1"/>
                <w:numId w:val="13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wykorzystania z tablicą interaktywną lub rzutnikiem</w:t>
            </w:r>
          </w:p>
        </w:tc>
        <w:tc>
          <w:tcPr/>
          <w:p w:rsidR="00000000" w:rsidDel="00000000" w:rsidP="00000000" w:rsidRDefault="00000000" w:rsidRPr="00000000" w14:paraId="000000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0FB">
            <w:pPr>
              <w:numPr>
                <w:ilvl w:val="0"/>
                <w:numId w:val="13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Ścieżka dźwiękowa obejmuje co najmniej:</w:t>
            </w:r>
          </w:p>
          <w:p w:rsidR="00000000" w:rsidDel="00000000" w:rsidP="00000000" w:rsidRDefault="00000000" w:rsidRPr="00000000" w14:paraId="000000FC">
            <w:pPr>
              <w:numPr>
                <w:ilvl w:val="1"/>
                <w:numId w:val="13"/>
              </w:numPr>
              <w:ind w:left="785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głos lektora </w:t>
            </w:r>
          </w:p>
          <w:p w:rsidR="00000000" w:rsidDel="00000000" w:rsidP="00000000" w:rsidRDefault="00000000" w:rsidRPr="00000000" w14:paraId="000000F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0F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1">
            <w:pPr>
              <w:numPr>
                <w:ilvl w:val="0"/>
                <w:numId w:val="13"/>
              </w:numPr>
              <w:ind w:left="360" w:hanging="360"/>
              <w:jc w:val="left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0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5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 i wskazówki są napisane językiem zrozumiałym dla ucznia szkoły ponadpodstawowej z użyciem słownictwa zawodowego</w:t>
            </w:r>
          </w:p>
        </w:tc>
        <w:tc>
          <w:tcPr/>
          <w:p w:rsidR="00000000" w:rsidDel="00000000" w:rsidP="00000000" w:rsidRDefault="00000000" w:rsidRPr="00000000" w14:paraId="0000010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9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 </w:t>
            </w:r>
          </w:p>
        </w:tc>
        <w:tc>
          <w:tcPr/>
          <w:p w:rsidR="00000000" w:rsidDel="00000000" w:rsidP="00000000" w:rsidRDefault="00000000" w:rsidRPr="00000000" w14:paraId="0000010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0D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 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10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1">
            <w:pPr>
              <w:numPr>
                <w:ilvl w:val="0"/>
                <w:numId w:val="13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1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</w:r>
    </w:p>
    <w:tbl>
      <w:tblPr>
        <w:tblStyle w:val="Table5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1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GRA DYDAKTYCZNA </w:t>
            </w:r>
          </w:p>
          <w:p w:rsidR="00000000" w:rsidDel="00000000" w:rsidP="00000000" w:rsidRDefault="00000000" w:rsidRPr="00000000" w14:paraId="00000118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Organizacja stanowiska pracy w zakładzie wytwarzania mas włóknistych i produkcji wytworów papierniczych  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1C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jc w:val="left"/>
              <w:rPr>
                <w:rFonts w:ascii="Arial" w:cs="Arial" w:eastAsia="Arial" w:hAnsi="Arial"/>
                <w:strike w:val="1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Wspiera rozwijanie umiejętności/zdobywanie wiedzy z zakresu organizacji stanowiska pracy operatora maszyny papierniczej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 trakcie procesu produkcyjnego papieru.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1D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 umożliwi poznanie metod i technik wykorzystywanych przez operatora maszyny papierniczej w  trakcie procesu produkcyjnego papieru, m.in. :</w:t>
            </w:r>
          </w:p>
          <w:p w:rsidR="00000000" w:rsidDel="00000000" w:rsidP="00000000" w:rsidRDefault="00000000" w:rsidRPr="00000000" w14:paraId="0000011E">
            <w:pPr>
              <w:numPr>
                <w:ilvl w:val="0"/>
                <w:numId w:val="1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przygotowaniem surowców do produkcji masy papierniczej,</w:t>
            </w:r>
          </w:p>
          <w:p w:rsidR="00000000" w:rsidDel="00000000" w:rsidP="00000000" w:rsidRDefault="00000000" w:rsidRPr="00000000" w14:paraId="0000011F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72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2) przygotowaniem masy papierniczej z celulozy lub makulatury,</w:t>
            </w:r>
          </w:p>
          <w:p w:rsidR="00000000" w:rsidDel="00000000" w:rsidP="00000000" w:rsidRDefault="00000000" w:rsidRPr="00000000" w14:paraId="00000120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3) uruchamianiem  maszyny papierniczej,</w:t>
            </w:r>
          </w:p>
          <w:p w:rsidR="00000000" w:rsidDel="00000000" w:rsidP="00000000" w:rsidRDefault="00000000" w:rsidRPr="00000000" w14:paraId="00000121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4) przewijaniem i przecinaniem tamboru  w celu uzyskania rolek o wymiarach handlowych i łatwych do transportu,</w:t>
            </w:r>
          </w:p>
          <w:p w:rsidR="00000000" w:rsidDel="00000000" w:rsidP="00000000" w:rsidRDefault="00000000" w:rsidRPr="00000000" w14:paraId="00000122">
            <w:pPr>
              <w:numPr>
                <w:ilvl w:val="0"/>
                <w:numId w:val="5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nawijaniem wstęgi dla uformowania tamboru.</w:t>
            </w:r>
          </w:p>
          <w:p w:rsidR="00000000" w:rsidDel="00000000" w:rsidP="00000000" w:rsidRDefault="00000000" w:rsidRPr="00000000" w14:paraId="0000012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Gra umożliwi poznanie urządzeń wykorzystywanych przez operatora maszyny papierniczej w  trakcie procesu produkcyjnego papieru m.in.:</w:t>
            </w:r>
          </w:p>
          <w:p w:rsidR="00000000" w:rsidDel="00000000" w:rsidP="00000000" w:rsidRDefault="00000000" w:rsidRPr="00000000" w14:paraId="0000012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rozwłókniacze</w:t>
            </w:r>
          </w:p>
          <w:p w:rsidR="00000000" w:rsidDel="00000000" w:rsidP="00000000" w:rsidRDefault="00000000" w:rsidRPr="00000000" w14:paraId="0000012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młyny</w:t>
            </w:r>
          </w:p>
          <w:p w:rsidR="00000000" w:rsidDel="00000000" w:rsidP="00000000" w:rsidRDefault="00000000" w:rsidRPr="00000000" w14:paraId="0000012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sita papiernicze</w:t>
            </w:r>
          </w:p>
          <w:p w:rsidR="00000000" w:rsidDel="00000000" w:rsidP="00000000" w:rsidRDefault="00000000" w:rsidRPr="00000000" w14:paraId="0000012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filce</w:t>
            </w:r>
          </w:p>
          <w:p w:rsidR="00000000" w:rsidDel="00000000" w:rsidP="00000000" w:rsidRDefault="00000000" w:rsidRPr="00000000" w14:paraId="0000012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suszarki</w:t>
            </w:r>
          </w:p>
          <w:p w:rsidR="00000000" w:rsidDel="00000000" w:rsidP="00000000" w:rsidRDefault="00000000" w:rsidRPr="00000000" w14:paraId="0000012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zestawy narzędzi podręcznych (torby narzędziowe).</w:t>
            </w:r>
          </w:p>
        </w:tc>
        <w:tc>
          <w:tcPr/>
          <w:p w:rsidR="00000000" w:rsidDel="00000000" w:rsidP="00000000" w:rsidRDefault="00000000" w:rsidRPr="00000000" w14:paraId="000001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2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2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2E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czytelny opis reguł – gracz będzie mógł przejść do następnego etapu procesu produkcyjnego papieru jeśli wykona po kolei poprawnie zadanie:</w:t>
            </w:r>
          </w:p>
          <w:p w:rsidR="00000000" w:rsidDel="00000000" w:rsidP="00000000" w:rsidRDefault="00000000" w:rsidRPr="00000000" w14:paraId="0000012F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spośród różnych surowców gracz dobiera odpowiednie surowce do produkcji masy papierniczej (celuloza, makulatura, wypełniacze, regulatory pH, środki przeciwpienne i inne pomocnicze środki chemiczne wymagane dla procesu),</w:t>
            </w:r>
          </w:p>
          <w:p w:rsidR="00000000" w:rsidDel="00000000" w:rsidP="00000000" w:rsidRDefault="00000000" w:rsidRPr="00000000" w14:paraId="00000130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przygotowuje masę papierniczą wykorzystując dobrane surowce i odpowiednie maszyny</w:t>
            </w:r>
          </w:p>
          <w:p w:rsidR="00000000" w:rsidDel="00000000" w:rsidP="00000000" w:rsidRDefault="00000000" w:rsidRPr="00000000" w14:paraId="00000131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uruchomia maszynę papierniczą</w:t>
            </w:r>
          </w:p>
          <w:p w:rsidR="00000000" w:rsidDel="00000000" w:rsidP="00000000" w:rsidRDefault="00000000" w:rsidRPr="00000000" w14:paraId="00000132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przewija i przecina tamboru  </w:t>
            </w:r>
          </w:p>
          <w:p w:rsidR="00000000" w:rsidDel="00000000" w:rsidP="00000000" w:rsidRDefault="00000000" w:rsidRPr="00000000" w14:paraId="00000133">
            <w:pPr>
              <w:numPr>
                <w:ilvl w:val="0"/>
                <w:numId w:val="11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14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nawija wstęgi dla uformowania tamboru</w:t>
            </w:r>
          </w:p>
          <w:p w:rsidR="00000000" w:rsidDel="00000000" w:rsidP="00000000" w:rsidRDefault="00000000" w:rsidRPr="00000000" w14:paraId="00000134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etapy/poziomy zaawansowania</w:t>
            </w:r>
          </w:p>
          <w:p w:rsidR="00000000" w:rsidDel="00000000" w:rsidP="00000000" w:rsidRDefault="00000000" w:rsidRPr="00000000" w14:paraId="00000135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różne role, które może przyjmować uczestnik gry: operator maszyny papierniczej</w:t>
            </w:r>
          </w:p>
          <w:p w:rsidR="00000000" w:rsidDel="00000000" w:rsidP="00000000" w:rsidRDefault="00000000" w:rsidRPr="00000000" w14:paraId="00000136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jasno określony cel/cele</w:t>
            </w:r>
          </w:p>
          <w:p w:rsidR="00000000" w:rsidDel="00000000" w:rsidP="00000000" w:rsidRDefault="00000000" w:rsidRPr="00000000" w14:paraId="00000137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elementy nagradzania: zdobywanie punktów, osoba z największa ilością punktów wygrywa</w:t>
            </w:r>
          </w:p>
          <w:p w:rsidR="00000000" w:rsidDel="00000000" w:rsidP="00000000" w:rsidRDefault="00000000" w:rsidRPr="00000000" w14:paraId="00000138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informacje zwrotne: wyskakujący komunikat w przypadku złego wyboru.</w:t>
            </w:r>
          </w:p>
        </w:tc>
        <w:tc>
          <w:tcPr/>
          <w:p w:rsidR="00000000" w:rsidDel="00000000" w:rsidP="00000000" w:rsidRDefault="00000000" w:rsidRPr="00000000" w14:paraId="000001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3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3D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przechodzenie przez kolejne etapy zaawansowania </w:t>
            </w:r>
          </w:p>
          <w:p w:rsidR="00000000" w:rsidDel="00000000" w:rsidP="00000000" w:rsidRDefault="00000000" w:rsidRPr="00000000" w14:paraId="0000013E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zdobywania punktów za wykonanie zadania kontrolnego</w:t>
            </w:r>
          </w:p>
          <w:p w:rsidR="00000000" w:rsidDel="00000000" w:rsidP="00000000" w:rsidRDefault="00000000" w:rsidRPr="00000000" w14:paraId="0000013F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porównania wyniku ucznia z wynikiem obliczonym przez komputer </w:t>
            </w:r>
          </w:p>
          <w:p w:rsidR="00000000" w:rsidDel="00000000" w:rsidP="00000000" w:rsidRDefault="00000000" w:rsidRPr="00000000" w14:paraId="00000140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wykonania ponownego zadania kontrolnego (poprawa wyniku zadania kontrolnego) z utratą punktów </w:t>
            </w:r>
          </w:p>
          <w:p w:rsidR="00000000" w:rsidDel="00000000" w:rsidP="00000000" w:rsidRDefault="00000000" w:rsidRPr="00000000" w14:paraId="00000141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otrzymania informacji zwrotnej opartej na zasadach oceniania kształtującego np. ." 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42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osiągania celów krótko- i długoterminowych</w:t>
            </w:r>
          </w:p>
          <w:p w:rsidR="00000000" w:rsidDel="00000000" w:rsidP="00000000" w:rsidRDefault="00000000" w:rsidRPr="00000000" w14:paraId="00000143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podejmowania wyzwań</w:t>
            </w:r>
          </w:p>
        </w:tc>
        <w:tc>
          <w:tcPr/>
          <w:p w:rsidR="00000000" w:rsidDel="00000000" w:rsidP="00000000" w:rsidRDefault="00000000" w:rsidRPr="00000000" w14:paraId="0000014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Teksty lektora pisane są poprawną polszczyzną z użyciem słownictwa zawodowego</w:t>
            </w:r>
          </w:p>
        </w:tc>
        <w:tc>
          <w:tcPr/>
          <w:p w:rsidR="00000000" w:rsidDel="00000000" w:rsidP="00000000" w:rsidRDefault="00000000" w:rsidRPr="00000000" w14:paraId="0000014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Ilustrowanie odpowiednim rysunkiem wynik zadania kontrolnego</w:t>
            </w:r>
          </w:p>
        </w:tc>
        <w:tc>
          <w:tcPr/>
          <w:p w:rsidR="00000000" w:rsidDel="00000000" w:rsidP="00000000" w:rsidRDefault="00000000" w:rsidRPr="00000000" w14:paraId="000001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4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4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Szczegółowość i jakość odwzorowanej rzeczywistości jest zweryfikowana przez eksperta w zakresie produkcji mas włóknistych i wytworów papierniczych</w:t>
            </w:r>
          </w:p>
        </w:tc>
        <w:tc>
          <w:tcPr/>
          <w:p w:rsidR="00000000" w:rsidDel="00000000" w:rsidP="00000000" w:rsidRDefault="00000000" w:rsidRPr="00000000" w14:paraId="0000015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5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5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15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C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6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5D">
            <w:pPr>
              <w:keepNext w:val="1"/>
              <w:keepLines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000000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MATERIAŁY SPRAWDZAJĄCE </w:t>
            </w:r>
          </w:p>
          <w:p w:rsidR="00000000" w:rsidDel="00000000" w:rsidP="00000000" w:rsidRDefault="00000000" w:rsidRPr="00000000" w14:paraId="0000015E">
            <w:pPr>
              <w:keepNext w:val="1"/>
              <w:keepLines w:val="1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rPr>
                <w:rFonts w:ascii="Arial" w:cs="Arial" w:eastAsia="Arial" w:hAnsi="Arial"/>
                <w:b w:val="1"/>
                <w:color w:val="366091"/>
                <w:sz w:val="24"/>
                <w:szCs w:val="24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color w:val="000000"/>
                <w:sz w:val="24"/>
                <w:szCs w:val="24"/>
                <w:rtl w:val="0"/>
              </w:rPr>
              <w:t xml:space="preserve">Planowanie procesów produkcji mas włóknistych i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5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2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  zachowywania zasad BHP, PPOŻ, Ochrony Środowiska, ergonomii stanowiska pracy  podczas procesu produkcji oraz z zakresu  znaków bezpieczeństwa, sygnałów alarmów i środków ochrony osobistej. </w:t>
            </w:r>
          </w:p>
          <w:p w:rsidR="00000000" w:rsidDel="00000000" w:rsidP="00000000" w:rsidRDefault="00000000" w:rsidRPr="00000000" w14:paraId="00000163">
            <w:p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firstLine="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Pozwalają sprawdzić poziom opanowania wiedzy/umiejętności z zakresu:</w:t>
            </w:r>
          </w:p>
          <w:p w:rsidR="00000000" w:rsidDel="00000000" w:rsidP="00000000" w:rsidRDefault="00000000" w:rsidRPr="00000000" w14:paraId="0000016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zachowywania zasad BHP, PPOŻ, Ochrony Środowiska, ergonomii stanowiska pracy  podczas procesu produkcji oraz zakresu  znaków bezpieczeństwa, sygnałów alarmów i środków ochrony osobistej</w:t>
            </w:r>
          </w:p>
          <w:p w:rsidR="00000000" w:rsidDel="00000000" w:rsidP="00000000" w:rsidRDefault="00000000" w:rsidRPr="00000000" w14:paraId="0000016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 zakładu celulozowo-papierniczego: działu przygotowania mas włóknistych do produkcji i działu maszyn papierniczych  </w:t>
            </w:r>
          </w:p>
          <w:p w:rsidR="00000000" w:rsidDel="00000000" w:rsidP="00000000" w:rsidRDefault="00000000" w:rsidRPr="00000000" w14:paraId="0000016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 maszyn i urządzeń wykorzystywanych w zakładzie celulozowo-papierniczym</w:t>
            </w:r>
          </w:p>
          <w:p w:rsidR="00000000" w:rsidDel="00000000" w:rsidP="00000000" w:rsidRDefault="00000000" w:rsidRPr="00000000" w14:paraId="0000016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 czynności technologicznych wykonywanych na poszczególnych stanowiskach pracy</w:t>
            </w:r>
          </w:p>
          <w:p w:rsidR="00000000" w:rsidDel="00000000" w:rsidP="00000000" w:rsidRDefault="00000000" w:rsidRPr="00000000" w14:paraId="0000016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surowców i substancji chemicznych do wytwarzania mas włóknistych </w:t>
            </w:r>
          </w:p>
          <w:p w:rsidR="00000000" w:rsidDel="00000000" w:rsidP="00000000" w:rsidRDefault="00000000" w:rsidRPr="00000000" w14:paraId="0000016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półproduktów włóknistych i substancji chemicznych do wytwarzania masy papierniczej,</w:t>
            </w:r>
          </w:p>
          <w:p w:rsidR="00000000" w:rsidDel="00000000" w:rsidP="00000000" w:rsidRDefault="00000000" w:rsidRPr="00000000" w14:paraId="0000016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 trasy przebiegu wstęgi papierniczej z punktami kontrolnymi jakości i parametrów</w:t>
            </w:r>
          </w:p>
        </w:tc>
        <w:tc>
          <w:tcPr/>
          <w:p w:rsidR="00000000" w:rsidDel="00000000" w:rsidP="00000000" w:rsidRDefault="00000000" w:rsidRPr="00000000" w14:paraId="000001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6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pisane są lub recenzowane przez eksperta - nauczyciela lub egzaminatora w zawodzie</w:t>
            </w:r>
            <w:r w:rsidDel="00000000" w:rsidR="00000000" w:rsidRPr="00000000">
              <w:rPr>
                <w:rtl w:val="0"/>
              </w:rPr>
              <w:t xml:space="preserve"> Technik papiernictwa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72">
            <w:pPr>
              <w:numPr>
                <w:ilvl w:val="0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Zawierają co najmniej 6 form testowych, w tym:</w:t>
            </w:r>
          </w:p>
          <w:p w:rsidR="00000000" w:rsidDel="00000000" w:rsidP="00000000" w:rsidRDefault="00000000" w:rsidRPr="00000000" w14:paraId="00000173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wielokrotnego wyboru z jedną lub wieloma odpowiedziami prawidłowymi zawierający min. 20 pytań</w:t>
            </w:r>
          </w:p>
          <w:p w:rsidR="00000000" w:rsidDel="00000000" w:rsidP="00000000" w:rsidRDefault="00000000" w:rsidRPr="00000000" w14:paraId="00000174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dobierania w pary, </w:t>
            </w:r>
          </w:p>
          <w:p w:rsidR="00000000" w:rsidDel="00000000" w:rsidP="00000000" w:rsidRDefault="00000000" w:rsidRPr="00000000" w14:paraId="00000175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lukami, </w:t>
            </w:r>
          </w:p>
          <w:p w:rsidR="00000000" w:rsidDel="00000000" w:rsidP="00000000" w:rsidRDefault="00000000" w:rsidRPr="00000000" w14:paraId="00000176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ukierunkowane na grupowanie, uporządkowanie,</w:t>
            </w:r>
          </w:p>
          <w:p w:rsidR="00000000" w:rsidDel="00000000" w:rsidP="00000000" w:rsidRDefault="00000000" w:rsidRPr="00000000" w14:paraId="00000177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krzyżówki, </w:t>
            </w:r>
          </w:p>
          <w:p w:rsidR="00000000" w:rsidDel="00000000" w:rsidP="00000000" w:rsidRDefault="00000000" w:rsidRPr="00000000" w14:paraId="00000178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puzzle, </w:t>
            </w:r>
          </w:p>
          <w:p w:rsidR="00000000" w:rsidDel="00000000" w:rsidP="00000000" w:rsidRDefault="00000000" w:rsidRPr="00000000" w14:paraId="00000179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quizy,</w:t>
            </w:r>
          </w:p>
          <w:p w:rsidR="00000000" w:rsidDel="00000000" w:rsidP="00000000" w:rsidRDefault="00000000" w:rsidRPr="00000000" w14:paraId="0000017A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testy samosprawdzające,</w:t>
            </w:r>
          </w:p>
          <w:p w:rsidR="00000000" w:rsidDel="00000000" w:rsidP="00000000" w:rsidRDefault="00000000" w:rsidRPr="00000000" w14:paraId="0000017B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użycia materiałów audio</w:t>
            </w:r>
          </w:p>
          <w:p w:rsidR="00000000" w:rsidDel="00000000" w:rsidP="00000000" w:rsidRDefault="00000000" w:rsidRPr="00000000" w14:paraId="0000017C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 możliwością doboru wymiarów, wskaźników, parametrów technicznych, warunków wytrzymałościowych, </w:t>
            </w:r>
          </w:p>
          <w:p w:rsidR="00000000" w:rsidDel="00000000" w:rsidP="00000000" w:rsidRDefault="00000000" w:rsidRPr="00000000" w14:paraId="0000017D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dopasowanie elementów do grafu/schematu</w:t>
            </w:r>
          </w:p>
          <w:p w:rsidR="00000000" w:rsidDel="00000000" w:rsidP="00000000" w:rsidRDefault="00000000" w:rsidRPr="00000000" w14:paraId="0000017E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wyszukiwanie błędów</w:t>
            </w:r>
          </w:p>
          <w:p w:rsidR="00000000" w:rsidDel="00000000" w:rsidP="00000000" w:rsidRDefault="00000000" w:rsidRPr="00000000" w14:paraId="0000017F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identyfikacji dźwięków, </w:t>
            </w:r>
            <w:r w:rsidDel="00000000" w:rsidR="00000000" w:rsidRPr="00000000">
              <w:rPr>
                <w:rtl w:val="0"/>
              </w:rPr>
              <w:t xml:space="preserve">    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180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uzupełnianie podpisów obrazka</w:t>
            </w:r>
          </w:p>
          <w:p w:rsidR="00000000" w:rsidDel="00000000" w:rsidP="00000000" w:rsidRDefault="00000000" w:rsidRPr="00000000" w14:paraId="00000181">
            <w:pPr>
              <w:numPr>
                <w:ilvl w:val="1"/>
                <w:numId w:val="9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typu prawda czy fałsz</w:t>
            </w:r>
          </w:p>
        </w:tc>
        <w:tc>
          <w:tcPr/>
          <w:p w:rsidR="00000000" w:rsidDel="00000000" w:rsidP="00000000" w:rsidRDefault="00000000" w:rsidRPr="00000000" w14:paraId="0000018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mają różne poziomy trudności </w:t>
            </w:r>
          </w:p>
        </w:tc>
        <w:tc>
          <w:tcPr/>
          <w:p w:rsidR="00000000" w:rsidDel="00000000" w:rsidP="00000000" w:rsidRDefault="00000000" w:rsidRPr="00000000" w14:paraId="000001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9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zawierają polecenia do wykonania w formie audio i tekstowej.</w:t>
            </w:r>
          </w:p>
        </w:tc>
        <w:tc>
          <w:tcPr/>
          <w:p w:rsidR="00000000" w:rsidDel="00000000" w:rsidP="00000000" w:rsidRDefault="00000000" w:rsidRPr="00000000" w14:paraId="000001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8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8D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Dają możliwość co najmniej: </w:t>
            </w:r>
          </w:p>
          <w:p w:rsidR="00000000" w:rsidDel="00000000" w:rsidP="00000000" w:rsidRDefault="00000000" w:rsidRPr="00000000" w14:paraId="0000018E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wykorzystania w procesie dydaktycznym i do samokontroli </w:t>
            </w:r>
          </w:p>
          <w:p w:rsidR="00000000" w:rsidDel="00000000" w:rsidP="00000000" w:rsidRDefault="00000000" w:rsidRPr="00000000" w14:paraId="0000018F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sprawdzenia poprawności wykonania zadania</w:t>
            </w:r>
          </w:p>
          <w:p w:rsidR="00000000" w:rsidDel="00000000" w:rsidP="00000000" w:rsidRDefault="00000000" w:rsidRPr="00000000" w14:paraId="00000190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wielokrotnego powtórzenia wykonania ćwiczenia i jego sprawdzenia, aż do momentu wykonania go w pełni poprawnie </w:t>
            </w:r>
          </w:p>
          <w:p w:rsidR="00000000" w:rsidDel="00000000" w:rsidP="00000000" w:rsidRDefault="00000000" w:rsidRPr="00000000" w14:paraId="00000191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wyświetlania wskazówek naprowadzających w przypadku błędnej odpowiedzi </w:t>
            </w:r>
          </w:p>
          <w:p w:rsidR="00000000" w:rsidDel="00000000" w:rsidP="00000000" w:rsidRDefault="00000000" w:rsidRPr="00000000" w14:paraId="00000192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informacji zwrotnych dotyczących oceny realizacji zadania opartych na zasadach oceniania kształtującego np. "jeśli rozwiązałeś to zadanie to znaczy, że.......","jeśli miałeś trudności z wykonaniem tego zadania wróć do...........i spróbuj jeszcze raz wykonać......."wskazując uczniowi jego mocne strony i drogi osiągnięcia sukcesu</w:t>
            </w:r>
          </w:p>
          <w:p w:rsidR="00000000" w:rsidDel="00000000" w:rsidP="00000000" w:rsidRDefault="00000000" w:rsidRPr="00000000" w14:paraId="00000193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udostępnienia uzyskanego wyniku na najpopularniejszych portalach społecznościowych</w:t>
            </w:r>
          </w:p>
          <w:p w:rsidR="00000000" w:rsidDel="00000000" w:rsidP="00000000" w:rsidRDefault="00000000" w:rsidRPr="00000000" w14:paraId="00000194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zapraszania do rozwiązania zadania innych uczestników za pośrednictwem najpopularniejszych portali społecznościowych</w:t>
            </w:r>
          </w:p>
        </w:tc>
        <w:tc>
          <w:tcPr/>
          <w:p w:rsidR="00000000" w:rsidDel="00000000" w:rsidP="00000000" w:rsidRDefault="00000000" w:rsidRPr="00000000" w14:paraId="0000019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Zadania wykonywane mają możliwość ilustrowania odpowiednim rysunkiem wyniku zadania kontrolnego</w:t>
            </w:r>
          </w:p>
        </w:tc>
        <w:tc>
          <w:tcPr/>
          <w:p w:rsidR="00000000" w:rsidDel="00000000" w:rsidP="00000000" w:rsidRDefault="00000000" w:rsidRPr="00000000" w14:paraId="0000019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9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Każde zadanie musi być osobnym obiektem. </w:t>
            </w:r>
          </w:p>
        </w:tc>
        <w:tc>
          <w:tcPr/>
          <w:p w:rsidR="00000000" w:rsidDel="00000000" w:rsidP="00000000" w:rsidRDefault="00000000" w:rsidRPr="00000000" w14:paraId="0000019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9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A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1A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A8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9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7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A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E-BOOK </w:t>
            </w:r>
          </w:p>
          <w:p w:rsidR="00000000" w:rsidDel="00000000" w:rsidP="00000000" w:rsidRDefault="00000000" w:rsidRPr="00000000" w14:paraId="000001AB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Planowanie procesów produkcji mas włóknistych i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A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AF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treści dotyczące:</w:t>
            </w:r>
          </w:p>
          <w:p w:rsidR="00000000" w:rsidDel="00000000" w:rsidP="00000000" w:rsidRDefault="00000000" w:rsidRPr="00000000" w14:paraId="000001B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zachowywania zasad BHP, PPOŻ, Ochrony Środowiska, ergonomii stanowiska pracy  podczas procesu produkcji oraz zakresu  znaków bezpieczeństwa, sygnałów alarmów i środków ochrony osobistej</w:t>
            </w:r>
          </w:p>
          <w:p w:rsidR="00000000" w:rsidDel="00000000" w:rsidP="00000000" w:rsidRDefault="00000000" w:rsidRPr="00000000" w14:paraId="000001B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 zakładu celulozowo-papierniczego: działu przygotowania mas włóknistych do produkcji i działu maszyn papierniczych  </w:t>
            </w:r>
          </w:p>
          <w:p w:rsidR="00000000" w:rsidDel="00000000" w:rsidP="00000000" w:rsidRDefault="00000000" w:rsidRPr="00000000" w14:paraId="000001B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 maszyn i urządzeń wykorzystywanych w zakładzie</w:t>
            </w:r>
            <w:r w:rsidDel="00000000" w:rsidR="00000000" w:rsidRPr="00000000">
              <w:rPr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celulozowo-papierniczym</w:t>
            </w:r>
          </w:p>
          <w:p w:rsidR="00000000" w:rsidDel="00000000" w:rsidP="00000000" w:rsidRDefault="00000000" w:rsidRPr="00000000" w14:paraId="000001B3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 czynności technologicznych wykonywanych na poszczególnych stanowiskach pracy</w:t>
            </w:r>
          </w:p>
          <w:p w:rsidR="00000000" w:rsidDel="00000000" w:rsidP="00000000" w:rsidRDefault="00000000" w:rsidRPr="00000000" w14:paraId="000001B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surowców i substancji chemicznych do wytwarzania mas włóknistych </w:t>
            </w:r>
          </w:p>
          <w:p w:rsidR="00000000" w:rsidDel="00000000" w:rsidP="00000000" w:rsidRDefault="00000000" w:rsidRPr="00000000" w14:paraId="000001B5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półproduktów włóknistych i substancji chemicznych do wytwarzania masy papierniczej,</w:t>
            </w:r>
          </w:p>
          <w:p w:rsidR="00000000" w:rsidDel="00000000" w:rsidP="00000000" w:rsidRDefault="00000000" w:rsidRPr="00000000" w14:paraId="000001B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opisu trasy przebiegu wstęgi papierniczej z punktami kontrolnymi jakości i parametrów </w:t>
            </w:r>
          </w:p>
        </w:tc>
        <w:tc>
          <w:tcPr/>
          <w:p w:rsidR="00000000" w:rsidDel="00000000" w:rsidP="00000000" w:rsidRDefault="00000000" w:rsidRPr="00000000" w14:paraId="000001B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BA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BB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5 maks. 10 stron</w:t>
            </w:r>
          </w:p>
          <w:p w:rsidR="00000000" w:rsidDel="00000000" w:rsidP="00000000" w:rsidRDefault="00000000" w:rsidRPr="00000000" w14:paraId="000001BC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ilustracje graficzne w postaci rysunków, tabel, schematów w liczbie min. 3 maks. 5</w:t>
            </w:r>
          </w:p>
          <w:p w:rsidR="00000000" w:rsidDel="00000000" w:rsidP="00000000" w:rsidRDefault="00000000" w:rsidRPr="00000000" w14:paraId="000001BD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wykaz źródeł wykorzystanych do przygotowania</w:t>
            </w:r>
          </w:p>
        </w:tc>
        <w:tc>
          <w:tcPr/>
          <w:p w:rsidR="00000000" w:rsidDel="00000000" w:rsidP="00000000" w:rsidRDefault="00000000" w:rsidRPr="00000000" w14:paraId="000001B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B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C2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1C3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1C4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1C5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1C6">
            <w:pPr>
              <w:numPr>
                <w:ilvl w:val="0"/>
                <w:numId w:val="8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2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C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Umożliwia rejestrację/wykonanie zdjęcia obiektu ustawionego na ekranie widoku / zrzutu z ekranu,  dokumentu do formatu PG/png</w:t>
            </w:r>
          </w:p>
        </w:tc>
        <w:tc>
          <w:tcPr/>
          <w:p w:rsidR="00000000" w:rsidDel="00000000" w:rsidP="00000000" w:rsidRDefault="00000000" w:rsidRPr="00000000" w14:paraId="000001C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C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C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z użyciem słownictwa zawodowego</w:t>
            </w:r>
          </w:p>
        </w:tc>
        <w:tc>
          <w:tcPr/>
          <w:p w:rsidR="00000000" w:rsidDel="00000000" w:rsidP="00000000" w:rsidRDefault="00000000" w:rsidRPr="00000000" w14:paraId="000001C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D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D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1D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D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D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C">
      <w:pPr>
        <w:rPr/>
      </w:pPr>
      <w:r w:rsidDel="00000000" w:rsidR="00000000" w:rsidRPr="00000000">
        <w:rPr>
          <w:rtl w:val="0"/>
        </w:rPr>
      </w:r>
    </w:p>
    <w:tbl>
      <w:tblPr>
        <w:tblStyle w:val="Table8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1DD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SŁOWNIK POJĘĆ DLA E-ZASOBU </w:t>
            </w:r>
          </w:p>
          <w:p w:rsidR="00000000" w:rsidDel="00000000" w:rsidP="00000000" w:rsidRDefault="00000000" w:rsidRPr="00000000" w14:paraId="000001DE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Planowanie procesów produkcji mas włóknistych i wytworów papierniczych</w:t>
            </w:r>
          </w:p>
        </w:tc>
        <w:tc>
          <w:tcPr/>
          <w:p w:rsidR="00000000" w:rsidDel="00000000" w:rsidP="00000000" w:rsidRDefault="00000000" w:rsidRPr="00000000" w14:paraId="000001D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słownictwo fachowe / specjalistyczne, które występuje w całym e-zasobie wraz z wyjaśnieniami/definicjami</w:t>
            </w:r>
          </w:p>
        </w:tc>
        <w:tc>
          <w:tcPr/>
          <w:p w:rsidR="00000000" w:rsidDel="00000000" w:rsidP="00000000" w:rsidRDefault="00000000" w:rsidRPr="00000000" w14:paraId="000001E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E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1E7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instrukcję/wskazówki korzystania ze słownika</w:t>
            </w:r>
          </w:p>
          <w:p w:rsidR="00000000" w:rsidDel="00000000" w:rsidP="00000000" w:rsidRDefault="00000000" w:rsidRPr="00000000" w14:paraId="000001E8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tekst o objętości min. 2 maks. 5 stron </w:t>
            </w:r>
          </w:p>
          <w:p w:rsidR="00000000" w:rsidDel="00000000" w:rsidP="00000000" w:rsidRDefault="00000000" w:rsidRPr="00000000" w14:paraId="000001E9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materiałów multimedialnych pozwalających lepiej zrozumieć dane pojęcie</w:t>
            </w:r>
          </w:p>
          <w:p w:rsidR="00000000" w:rsidDel="00000000" w:rsidP="00000000" w:rsidRDefault="00000000" w:rsidRPr="00000000" w14:paraId="000001EA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słowa ułożone według zasady (np. alfabetycznie, tematycznie)</w:t>
            </w:r>
          </w:p>
          <w:p w:rsidR="00000000" w:rsidDel="00000000" w:rsidP="00000000" w:rsidRDefault="00000000" w:rsidRPr="00000000" w14:paraId="000001EB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odsyłacze</w:t>
            </w:r>
          </w:p>
          <w:p w:rsidR="00000000" w:rsidDel="00000000" w:rsidP="00000000" w:rsidRDefault="00000000" w:rsidRPr="00000000" w14:paraId="000001EC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instrukcję korzystania ze słownika</w:t>
            </w:r>
          </w:p>
          <w:p w:rsidR="00000000" w:rsidDel="00000000" w:rsidP="00000000" w:rsidRDefault="00000000" w:rsidRPr="00000000" w14:paraId="000001ED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wyszukiwarkę tekstu</w:t>
            </w:r>
          </w:p>
        </w:tc>
        <w:tc>
          <w:tcPr/>
          <w:p w:rsidR="00000000" w:rsidDel="00000000" w:rsidP="00000000" w:rsidRDefault="00000000" w:rsidRPr="00000000" w14:paraId="000001E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E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1F2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słowa lub frazy</w:t>
            </w:r>
          </w:p>
          <w:p w:rsidR="00000000" w:rsidDel="00000000" w:rsidP="00000000" w:rsidRDefault="00000000" w:rsidRPr="00000000" w14:paraId="000001F3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1F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7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1F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1F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1F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1F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1FF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00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9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01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NAUCZYCIELA</w:t>
            </w:r>
          </w:p>
          <w:p w:rsidR="00000000" w:rsidDel="00000000" w:rsidP="00000000" w:rsidRDefault="00000000" w:rsidRPr="00000000" w14:paraId="00000202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Planowanie procesów produkcji mas włóknistych i wytworów papierniczych</w:t>
            </w:r>
          </w:p>
        </w:tc>
        <w:tc>
          <w:tcPr/>
          <w:p w:rsidR="00000000" w:rsidDel="00000000" w:rsidP="00000000" w:rsidRDefault="00000000" w:rsidRPr="00000000" w14:paraId="0000020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4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0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06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07">
            <w:pPr>
              <w:keepNext w:val="0"/>
              <w:keepLines w:val="0"/>
              <w:widowControl w:val="1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wyszczególnienie realizowanych celów, jednostek efektów kształcenia i efektów kształcenia</w:t>
            </w:r>
          </w:p>
          <w:p w:rsidR="00000000" w:rsidDel="00000000" w:rsidP="00000000" w:rsidRDefault="00000000" w:rsidRPr="00000000" w14:paraId="00000208">
            <w:pPr>
              <w:keepNext w:val="0"/>
              <w:keepLines w:val="0"/>
              <w:widowControl w:val="1"/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785" w:right="0" w:hanging="360"/>
              <w:jc w:val="left"/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Arial" w:cs="Arial" w:eastAsia="Arial" w:hAnsi="Arial"/>
                <w:b w:val="0"/>
                <w:i w:val="0"/>
                <w:smallCaps w:val="0"/>
                <w:strike w:val="0"/>
                <w:color w:val="000000"/>
                <w:sz w:val="22"/>
                <w:szCs w:val="22"/>
                <w:u w:val="none"/>
                <w:shd w:fill="auto" w:val="clear"/>
                <w:vertAlign w:val="baseline"/>
                <w:rtl w:val="0"/>
              </w:rPr>
              <w:t xml:space="preserve">informację o strukturze e-zasobu i powiązaniach pomiędzy elementami e-zasobu</w:t>
            </w:r>
          </w:p>
          <w:p w:rsidR="00000000" w:rsidDel="00000000" w:rsidP="00000000" w:rsidRDefault="00000000" w:rsidRPr="00000000" w14:paraId="00000209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 wykorzystania e-zasobu w pracy dydaktycznej, m.in.:</w:t>
            </w:r>
          </w:p>
          <w:p w:rsidR="00000000" w:rsidDel="00000000" w:rsidP="00000000" w:rsidRDefault="00000000" w:rsidRPr="00000000" w14:paraId="0000020A">
            <w:pPr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indywidualnej, w grupach i w zespole podczas zajęć</w:t>
            </w:r>
          </w:p>
          <w:p w:rsidR="00000000" w:rsidDel="00000000" w:rsidP="00000000" w:rsidRDefault="00000000" w:rsidRPr="00000000" w14:paraId="0000020B">
            <w:pPr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organizowania pracy uczniów indywidualnej i w grupach poza zajęciami (np. z wykorzystaniem metody lekcji odwróconej)</w:t>
            </w:r>
          </w:p>
          <w:p w:rsidR="00000000" w:rsidDel="00000000" w:rsidP="00000000" w:rsidRDefault="00000000" w:rsidRPr="00000000" w14:paraId="0000020C">
            <w:pPr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indywidualizowania pracy z uczniem/uczniami podczas zajęć i poza nimi</w:t>
            </w:r>
          </w:p>
          <w:p w:rsidR="00000000" w:rsidDel="00000000" w:rsidP="00000000" w:rsidRDefault="00000000" w:rsidRPr="00000000" w14:paraId="0000020D">
            <w:pPr>
              <w:numPr>
                <w:ilvl w:val="2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0j0zll" w:id="1"/>
            <w:bookmarkEnd w:id="1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 uczniami z SPE (wybitnie uzdolnionymi, z dysfunkcjami: dysleksja, dyskalkulia, trudności w nauce)</w:t>
            </w:r>
          </w:p>
          <w:p w:rsidR="00000000" w:rsidDel="00000000" w:rsidP="00000000" w:rsidRDefault="00000000" w:rsidRPr="00000000" w14:paraId="0000020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poradnika</w:t>
            </w:r>
          </w:p>
        </w:tc>
        <w:tc>
          <w:tcPr/>
          <w:p w:rsidR="00000000" w:rsidDel="00000000" w:rsidP="00000000" w:rsidRDefault="00000000" w:rsidRPr="00000000" w14:paraId="0000020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13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14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15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16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17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18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1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1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1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1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22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2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25">
      <w:pPr>
        <w:rPr/>
      </w:pPr>
      <w:r w:rsidDel="00000000" w:rsidR="00000000" w:rsidRPr="00000000">
        <w:rPr>
          <w:rtl w:val="0"/>
        </w:rPr>
      </w:r>
    </w:p>
    <w:tbl>
      <w:tblPr>
        <w:tblStyle w:val="Table10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2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PRZEWODNIK DLA UCZĄCEGO SIĘ</w:t>
            </w:r>
          </w:p>
          <w:p w:rsidR="00000000" w:rsidDel="00000000" w:rsidP="00000000" w:rsidRDefault="00000000" w:rsidRPr="00000000" w14:paraId="00000227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Planowanie procesów produkcji mas włóknistych i wytworów papierniczych</w:t>
            </w:r>
          </w:p>
        </w:tc>
        <w:tc>
          <w:tcPr/>
          <w:p w:rsidR="00000000" w:rsidDel="00000000" w:rsidP="00000000" w:rsidRDefault="00000000" w:rsidRPr="00000000" w14:paraId="0000022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2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2B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2C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informację o strukturze e-zasobu i powiązaniach pomiędzy elementami e-zasobu </w:t>
            </w:r>
          </w:p>
          <w:p w:rsidR="00000000" w:rsidDel="00000000" w:rsidP="00000000" w:rsidRDefault="00000000" w:rsidRPr="00000000" w14:paraId="0000022D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wskazówki/instrukcje jak korzystać z e-zasobu w procesie samokształcenia</w:t>
            </w:r>
          </w:p>
          <w:p w:rsidR="00000000" w:rsidDel="00000000" w:rsidP="00000000" w:rsidRDefault="00000000" w:rsidRPr="00000000" w14:paraId="0000022E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minimalne wymagania techniczne umożliwiające korzystanie z e-zasobu</w:t>
            </w:r>
          </w:p>
        </w:tc>
        <w:tc>
          <w:tcPr/>
          <w:p w:rsidR="00000000" w:rsidDel="00000000" w:rsidP="00000000" w:rsidRDefault="00000000" w:rsidRPr="00000000" w14:paraId="0000022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2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 </w:t>
            </w:r>
          </w:p>
          <w:p w:rsidR="00000000" w:rsidDel="00000000" w:rsidP="00000000" w:rsidRDefault="00000000" w:rsidRPr="00000000" w14:paraId="00000233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zaznaczania tekstu</w:t>
            </w:r>
          </w:p>
          <w:p w:rsidR="00000000" w:rsidDel="00000000" w:rsidP="00000000" w:rsidRDefault="00000000" w:rsidRPr="00000000" w14:paraId="00000234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zakładek</w:t>
            </w:r>
          </w:p>
          <w:p w:rsidR="00000000" w:rsidDel="00000000" w:rsidP="00000000" w:rsidRDefault="00000000" w:rsidRPr="00000000" w14:paraId="00000235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robienia notatek</w:t>
            </w:r>
          </w:p>
          <w:p w:rsidR="00000000" w:rsidDel="00000000" w:rsidP="00000000" w:rsidRDefault="00000000" w:rsidRPr="00000000" w14:paraId="00000236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zapisywania na swoim komputerze wersji ostatecznej </w:t>
            </w:r>
          </w:p>
          <w:p w:rsidR="00000000" w:rsidDel="00000000" w:rsidP="00000000" w:rsidRDefault="00000000" w:rsidRPr="00000000" w14:paraId="00000237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rejestrację/wykonanie zdjęcia obiektu ustawionego na ekranie widoku / zrzutu z ekranu,  dokumentu do formatu jpg/png</w:t>
            </w:r>
          </w:p>
          <w:p w:rsidR="00000000" w:rsidDel="00000000" w:rsidP="00000000" w:rsidRDefault="00000000" w:rsidRPr="00000000" w14:paraId="00000238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08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drukowania informacji</w:t>
            </w:r>
          </w:p>
        </w:tc>
        <w:tc>
          <w:tcPr/>
          <w:p w:rsidR="00000000" w:rsidDel="00000000" w:rsidP="00000000" w:rsidRDefault="00000000" w:rsidRPr="00000000" w14:paraId="0000023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3C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napisany językiem zrozumiałym dla ucznia szkoły ponadpodstawowej </w:t>
            </w:r>
          </w:p>
        </w:tc>
        <w:tc>
          <w:tcPr/>
          <w:p w:rsidR="00000000" w:rsidDel="00000000" w:rsidP="00000000" w:rsidRDefault="00000000" w:rsidRPr="00000000" w14:paraId="0000023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3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0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4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2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3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4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24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48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49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1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4A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NETOGRAFIA I BIBLIOGRAFIA</w:t>
            </w:r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Planowanie procesów produkcji mas włóknistych i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4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4E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4F">
            <w:pPr>
              <w:numPr>
                <w:ilvl w:val="1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linki do stron internetowych, m.in.:</w:t>
            </w:r>
          </w:p>
          <w:p w:rsidR="00000000" w:rsidDel="00000000" w:rsidP="00000000" w:rsidRDefault="00000000" w:rsidRPr="00000000" w14:paraId="00000250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http://pl.canson.com/produkcja-papieru/produkcja-na-sicie-papierniczym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51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ff"/>
                <w:u w:val="single"/>
                <w:rtl w:val="0"/>
              </w:rPr>
              <w:t xml:space="preserve">https://www.ekoportal.gov.pl/fileadmin/Ekoportal/Pozwolenia_zintegrowane/poradniki_branzowe/13._Najlepsze_Dostepne_Techniki__BAT__wytyczne_dla_branzy_celulozowo_-_papierniczej.pdf </w:t>
            </w:r>
            <w:hyperlink r:id="rId8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https://pl.wikipedia.org/wiki/Papiernia_(zak%C5%82ad_przemys%C5%82owy)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ff000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2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9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http://krystian.us/maszyny-do-przetworstwa-papieru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3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0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https://www.rynekpapierniczy.pl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54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1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https://www.rynekpapierniczy.pl/wiadomosci/surowce-do-produkcji-papieru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55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2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https://www.ekoportal.gov.pl/fileadmin/Ekoportal/Pozwolenia_zintegrowane/poradniki_branzowe/13._Najlepsze_Dostepne_Techniki__BAT__wytyczne_dla_branzy_celulozowo_-_papierniczej.pdf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256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3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http://www.ibwch.lodz.pl/przedmiot-i-zakres-dzialania,56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57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4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https://ippc.mos.gov.pl/ippc/custom/BAT-%20cel_pap.pdf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58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5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https://www.obserwatorium.malopolska.pl/wp-content/uploads/2019/02/Zawody_A-U_Bran%C5%BCa_chemiczno_ceramiczno_szklarska.pdf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59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6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https://www.prawo.pl/akty/dz-u-2001-64-651,16901932.html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5A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hyperlink r:id="rId17">
              <w:r w:rsidDel="00000000" w:rsidR="00000000" w:rsidRPr="00000000">
                <w:rPr>
                  <w:rFonts w:ascii="Arial" w:cs="Arial" w:eastAsia="Arial" w:hAnsi="Arial"/>
                  <w:color w:val="0000ff"/>
                  <w:u w:val="single"/>
                  <w:rtl w:val="0"/>
                </w:rPr>
                <w:t xml:space="preserve">http://isap.sejm.gov.pl/isap.nsf/download.xsp/WDU20190001731/O/D20191731.pdf</w:t>
              </w:r>
            </w:hyperlink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25B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informacja o ostatnim dostępie do hiperłącza, wg PN ISO 690 i PN ISO 690-2</w:t>
            </w:r>
          </w:p>
          <w:p w:rsidR="00000000" w:rsidDel="00000000" w:rsidP="00000000" w:rsidRDefault="00000000" w:rsidRPr="00000000" w14:paraId="0000025C">
            <w:pPr>
              <w:numPr>
                <w:ilvl w:val="0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 7 pozycji bibliograficznych, spośród pozycji bibliograficznych niżej wymienionych, m.in.:</w:t>
            </w:r>
          </w:p>
          <w:p w:rsidR="00000000" w:rsidDel="00000000" w:rsidP="00000000" w:rsidRDefault="00000000" w:rsidRPr="00000000" w14:paraId="0000025D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Drzewińska E., Czechowski J., Stanisławska A.: Technologia wytwarzania tektury falistej. Wyd. 2. WPŁ, Łódź 2006</w:t>
            </w:r>
          </w:p>
          <w:p w:rsidR="00000000" w:rsidDel="00000000" w:rsidP="00000000" w:rsidRDefault="00000000" w:rsidRPr="00000000" w14:paraId="0000025E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Michniewicz M., Janiga M., Sokół A., Żubrzak M., Przybyszewska-Witczak E., Kiszczak B., Jarowski</w:t>
            </w:r>
          </w:p>
          <w:p w:rsidR="00000000" w:rsidDel="00000000" w:rsidP="00000000" w:rsidRDefault="00000000" w:rsidRPr="00000000" w14:paraId="0000025F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P., Bartosiak M: Najlepsze dostępne techniki (bat) wytyczne dla branży celulozowo-papierniczej.</w:t>
            </w:r>
          </w:p>
          <w:p w:rsidR="00000000" w:rsidDel="00000000" w:rsidP="00000000" w:rsidRDefault="00000000" w:rsidRPr="00000000" w14:paraId="00000260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Ministerstwo Środowiska, Warszawa 2005.</w:t>
            </w:r>
          </w:p>
          <w:p w:rsidR="00000000" w:rsidDel="00000000" w:rsidP="00000000" w:rsidRDefault="00000000" w:rsidRPr="00000000" w14:paraId="00000261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Mróz W., Planowanie i organizowanie produkcji mas włóknistych 311[27].Z2.01,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262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Olejnik K., Organizowanie produkcji papieru i tektury 311[27].Z3.01, poradnik dla ucznia do nauczania modułowego, Instytut Technologii Eksploatacji – Państwowy Instytut Badawczy, Radom 2007.</w:t>
            </w:r>
          </w:p>
          <w:p w:rsidR="00000000" w:rsidDel="00000000" w:rsidP="00000000" w:rsidRDefault="00000000" w:rsidRPr="00000000" w14:paraId="00000263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Przybysz K.: Technologia papieru, cz. 1. Papiernicze masy włókniste. WPŁ, Łódź 2007.</w:t>
            </w:r>
          </w:p>
          <w:p w:rsidR="00000000" w:rsidDel="00000000" w:rsidP="00000000" w:rsidRDefault="00000000" w:rsidRPr="00000000" w14:paraId="00000264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Smook G.A., Technologia przemysłu celulozowo-papierniczego, IP, Kwidzyn 1996.</w:t>
            </w:r>
          </w:p>
          <w:p w:rsidR="00000000" w:rsidDel="00000000" w:rsidP="00000000" w:rsidRDefault="00000000" w:rsidRPr="00000000" w14:paraId="00000265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Surewicz W., Podstawy technologii mas włóknistych, WNT, Warszawa 1971.</w:t>
            </w:r>
          </w:p>
          <w:p w:rsidR="00000000" w:rsidDel="00000000" w:rsidP="00000000" w:rsidRDefault="00000000" w:rsidRPr="00000000" w14:paraId="00000266">
            <w:pPr>
              <w:numPr>
                <w:ilvl w:val="2"/>
                <w:numId w:val="6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180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Szwarcsztajn E., Przygotowanie masy papierniczej, WNT, Warszawa 1991.</w:t>
            </w:r>
          </w:p>
        </w:tc>
        <w:tc>
          <w:tcPr/>
          <w:p w:rsidR="00000000" w:rsidDel="00000000" w:rsidP="00000000" w:rsidRDefault="00000000" w:rsidRPr="00000000" w14:paraId="0000026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</w:t>
            </w:r>
          </w:p>
        </w:tc>
        <w:tc>
          <w:tcPr/>
          <w:p w:rsidR="00000000" w:rsidDel="00000000" w:rsidP="00000000" w:rsidRDefault="00000000" w:rsidRPr="00000000" w14:paraId="0000026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C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6D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6E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Jest konsultowany przez eksperta branżowego lub nauczyciela czynnego zawodowo, o stażu minimum </w:t>
            </w:r>
            <w:r w:rsidDel="00000000" w:rsidR="00000000" w:rsidRPr="00000000">
              <w:rPr>
                <w:rFonts w:ascii="Arial" w:cs="Arial" w:eastAsia="Arial" w:hAnsi="Arial"/>
                <w:rtl w:val="0"/>
              </w:rPr>
              <w:t xml:space="preserve">3 lata</w:t>
            </w: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 pracy w obszarze związanym z kwalifikacją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26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1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72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3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274">
      <w:pPr>
        <w:spacing w:line="240" w:lineRule="auto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tbl>
      <w:tblPr>
        <w:tblStyle w:val="Table12"/>
        <w:tblW w:w="14850.000000000002" w:type="dxa"/>
        <w:jc w:val="left"/>
        <w:tblInd w:w="0.0" w:type="dxa"/>
        <w:tblBorders>
          <w:top w:color="000000" w:space="0" w:sz="4" w:val="single"/>
          <w:left w:color="000000" w:space="0" w:sz="4" w:val="single"/>
          <w:bottom w:color="000000" w:space="0" w:sz="4" w:val="single"/>
          <w:right w:color="000000" w:space="0" w:sz="4" w:val="single"/>
          <w:insideH w:color="000000" w:space="0" w:sz="4" w:val="single"/>
          <w:insideV w:color="000000" w:space="0" w:sz="4" w:val="single"/>
        </w:tblBorders>
        <w:tblLayout w:type="fixed"/>
        <w:tblLook w:val="0400"/>
      </w:tblPr>
      <w:tblGrid>
        <w:gridCol w:w="12015"/>
        <w:gridCol w:w="709"/>
        <w:gridCol w:w="1559"/>
        <w:gridCol w:w="567"/>
        <w:tblGridChange w:id="0">
          <w:tblGrid>
            <w:gridCol w:w="12015"/>
            <w:gridCol w:w="709"/>
            <w:gridCol w:w="1559"/>
            <w:gridCol w:w="567"/>
          </w:tblGrid>
        </w:tblGridChange>
      </w:tblGrid>
      <w:tr>
        <w:tc>
          <w:tcPr/>
          <w:p w:rsidR="00000000" w:rsidDel="00000000" w:rsidP="00000000" w:rsidRDefault="00000000" w:rsidRPr="00000000" w14:paraId="00000275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rtl w:val="0"/>
              </w:rPr>
              <w:t xml:space="preserve">INSTRUKCJA UŻYTKOWANIA </w:t>
            </w:r>
          </w:p>
          <w:p w:rsidR="00000000" w:rsidDel="00000000" w:rsidP="00000000" w:rsidRDefault="00000000" w:rsidRPr="00000000" w14:paraId="00000276">
            <w:pPr>
              <w:rPr>
                <w:rFonts w:ascii="Arial" w:cs="Arial" w:eastAsia="Arial" w:hAnsi="Arial"/>
                <w:b w:val="1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4"/>
                <w:szCs w:val="24"/>
                <w:rtl w:val="0"/>
              </w:rPr>
              <w:t xml:space="preserve">Planowanie procesów produkcji mas włóknistych i wytworów papierniczych</w:t>
            </w: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8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7A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co najmniej:</w:t>
            </w:r>
          </w:p>
          <w:p w:rsidR="00000000" w:rsidDel="00000000" w:rsidP="00000000" w:rsidRDefault="00000000" w:rsidRPr="00000000" w14:paraId="0000027B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zilustrowane i zdefiniowane elementy panelu obsługi e-zasobu i jego składowych</w:t>
            </w:r>
          </w:p>
          <w:p w:rsidR="00000000" w:rsidDel="00000000" w:rsidP="00000000" w:rsidRDefault="00000000" w:rsidRPr="00000000" w14:paraId="0000027C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opis minimalnych wymagań technicznych umożliwiających korzystanie z e-zasobu</w:t>
            </w:r>
          </w:p>
          <w:p w:rsidR="00000000" w:rsidDel="00000000" w:rsidP="00000000" w:rsidRDefault="00000000" w:rsidRPr="00000000" w14:paraId="0000027D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E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7F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0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1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Daje możliwość co najmniej:</w:t>
            </w:r>
          </w:p>
          <w:p w:rsidR="00000000" w:rsidDel="00000000" w:rsidP="00000000" w:rsidRDefault="00000000" w:rsidRPr="00000000" w14:paraId="00000282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wyszukania haseł kluczowych do obsługi e-zasobu</w:t>
            </w:r>
          </w:p>
          <w:p w:rsidR="00000000" w:rsidDel="00000000" w:rsidP="00000000" w:rsidRDefault="00000000" w:rsidRPr="00000000" w14:paraId="00000283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skorzystania z wykazu możliwych trudności technicznych wraz z propozycjami postępowania</w:t>
            </w:r>
          </w:p>
          <w:p w:rsidR="00000000" w:rsidDel="00000000" w:rsidP="00000000" w:rsidRDefault="00000000" w:rsidRPr="00000000" w14:paraId="00000284">
            <w:pPr>
              <w:numPr>
                <w:ilvl w:val="1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ind w:left="785" w:hanging="360"/>
              <w:jc w:val="left"/>
              <w:rPr>
                <w:rFonts w:ascii="Arial" w:cs="Arial" w:eastAsia="Arial" w:hAnsi="Arial"/>
                <w:color w:val="000000"/>
              </w:rPr>
            </w:pPr>
            <w:bookmarkStart w:colFirst="0" w:colLast="0" w:name="_heading=h.3znysh7" w:id="2"/>
            <w:bookmarkEnd w:id="2"/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poznania struktury e-zasobu z możliwością bezpośredniego przejścia do konkretnego zasobu</w:t>
            </w:r>
          </w:p>
        </w:tc>
        <w:tc>
          <w:tcPr/>
          <w:p w:rsidR="00000000" w:rsidDel="00000000" w:rsidP="00000000" w:rsidRDefault="00000000" w:rsidRPr="00000000" w14:paraId="00000285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6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7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c>
          <w:tcPr/>
          <w:p w:rsidR="00000000" w:rsidDel="00000000" w:rsidP="00000000" w:rsidRDefault="00000000" w:rsidRPr="00000000" w14:paraId="00000288">
            <w:pPr>
              <w:numPr>
                <w:ilvl w:val="0"/>
                <w:numId w:val="10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pacing w:line="276" w:lineRule="auto"/>
              <w:ind w:left="360" w:hanging="360"/>
              <w:jc w:val="left"/>
              <w:rPr>
                <w:rFonts w:ascii="Arial" w:cs="Arial" w:eastAsia="Arial" w:hAnsi="Arial"/>
                <w:color w:val="000000"/>
              </w:rPr>
            </w:pPr>
            <w:r w:rsidDel="00000000" w:rsidR="00000000" w:rsidRPr="00000000">
              <w:rPr>
                <w:rFonts w:ascii="Arial" w:cs="Arial" w:eastAsia="Arial" w:hAnsi="Arial"/>
                <w:color w:val="000000"/>
                <w:rtl w:val="0"/>
              </w:rPr>
              <w:t xml:space="preserve">Zawiera symbole graficzne lub elementy dynamiczne lub animacje umożliwiające  przejście do innych składowych e-zasobu DRM.06. Produkcja mas włóknistych i wytworów papierniczych</w:t>
            </w:r>
          </w:p>
        </w:tc>
        <w:tc>
          <w:tcPr/>
          <w:p w:rsidR="00000000" w:rsidDel="00000000" w:rsidP="00000000" w:rsidRDefault="00000000" w:rsidRPr="00000000" w14:paraId="00000289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A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/>
          <w:p w:rsidR="00000000" w:rsidDel="00000000" w:rsidP="00000000" w:rsidRDefault="00000000" w:rsidRPr="00000000" w14:paraId="0000028B">
            <w:pPr>
              <w:ind w:left="360" w:firstLine="0"/>
              <w:jc w:val="both"/>
              <w:rPr>
                <w:rFonts w:ascii="Arial" w:cs="Arial" w:eastAsia="Arial" w:hAnsi="Arial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28C">
      <w:pPr>
        <w:spacing w:line="240" w:lineRule="auto"/>
        <w:jc w:val="both"/>
        <w:rPr>
          <w:rFonts w:ascii="Arial" w:cs="Arial" w:eastAsia="Arial" w:hAnsi="Arial"/>
        </w:rPr>
      </w:pPr>
      <w:r w:rsidDel="00000000" w:rsidR="00000000" w:rsidRPr="00000000">
        <w:rPr>
          <w:rtl w:val="0"/>
        </w:rPr>
      </w:r>
    </w:p>
    <w:sectPr>
      <w:headerReference r:id="rId18" w:type="default"/>
      <w:headerReference r:id="rId19" w:type="first"/>
      <w:headerReference r:id="rId20" w:type="even"/>
      <w:footerReference r:id="rId21" w:type="default"/>
      <w:footerReference r:id="rId22" w:type="first"/>
      <w:footerReference r:id="rId23" w:type="even"/>
      <w:pgSz w:h="11906" w:w="16838"/>
      <w:pgMar w:bottom="851" w:top="851" w:left="1418" w:right="1418" w:header="709" w:footer="709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Cambria"/>
  <w:font w:name="Georgia"/>
  <w:font w:name="Arial"/>
  <w:font w:name="Courier New"/>
  <w:font w:name="Noto Sans Symbol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0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1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92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93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color w:val="000000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294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ind w:firstLine="709"/>
      <w:rPr>
        <w:color w:val="000000"/>
      </w:rPr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D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E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28F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36"/>
        <w:tab w:val="right" w:pos="9072"/>
      </w:tabs>
      <w:spacing w:line="240" w:lineRule="auto"/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−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2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3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5">
    <w:lvl w:ilvl="0">
      <w:start w:val="5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6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9">
    <w:lvl w:ilvl="0">
      <w:start w:val="1"/>
      <w:numFmt w:val="bullet"/>
      <w:lvlText w:val="o"/>
      <w:lvlJc w:val="left"/>
      <w:pPr>
        <w:ind w:left="36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08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0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1">
    <w:lvl w:ilvl="0">
      <w:start w:val="1"/>
      <w:numFmt w:val="decimal"/>
      <w:lvlText w:val="%1)"/>
      <w:lvlJc w:val="left"/>
      <w:pPr>
        <w:ind w:left="1145" w:hanging="360"/>
      </w:pPr>
      <w:rPr/>
    </w:lvl>
    <w:lvl w:ilvl="1">
      <w:start w:val="1"/>
      <w:numFmt w:val="lowerLetter"/>
      <w:lvlText w:val="%2."/>
      <w:lvlJc w:val="left"/>
      <w:pPr>
        <w:ind w:left="1865" w:hanging="360"/>
      </w:pPr>
      <w:rPr/>
    </w:lvl>
    <w:lvl w:ilvl="2">
      <w:start w:val="1"/>
      <w:numFmt w:val="lowerRoman"/>
      <w:lvlText w:val="%3."/>
      <w:lvlJc w:val="right"/>
      <w:pPr>
        <w:ind w:left="2585" w:hanging="180"/>
      </w:pPr>
      <w:rPr/>
    </w:lvl>
    <w:lvl w:ilvl="3">
      <w:start w:val="1"/>
      <w:numFmt w:val="decimal"/>
      <w:lvlText w:val="%4."/>
      <w:lvlJc w:val="left"/>
      <w:pPr>
        <w:ind w:left="3305" w:hanging="360"/>
      </w:pPr>
      <w:rPr/>
    </w:lvl>
    <w:lvl w:ilvl="4">
      <w:start w:val="1"/>
      <w:numFmt w:val="lowerLetter"/>
      <w:lvlText w:val="%5."/>
      <w:lvlJc w:val="left"/>
      <w:pPr>
        <w:ind w:left="4025" w:hanging="360"/>
      </w:pPr>
      <w:rPr/>
    </w:lvl>
    <w:lvl w:ilvl="5">
      <w:start w:val="1"/>
      <w:numFmt w:val="lowerRoman"/>
      <w:lvlText w:val="%6."/>
      <w:lvlJc w:val="right"/>
      <w:pPr>
        <w:ind w:left="4745" w:hanging="180"/>
      </w:pPr>
      <w:rPr/>
    </w:lvl>
    <w:lvl w:ilvl="6">
      <w:start w:val="1"/>
      <w:numFmt w:val="decimal"/>
      <w:lvlText w:val="%7."/>
      <w:lvlJc w:val="left"/>
      <w:pPr>
        <w:ind w:left="5465" w:hanging="360"/>
      </w:pPr>
      <w:rPr/>
    </w:lvl>
    <w:lvl w:ilvl="7">
      <w:start w:val="1"/>
      <w:numFmt w:val="lowerLetter"/>
      <w:lvlText w:val="%8."/>
      <w:lvlJc w:val="left"/>
      <w:pPr>
        <w:ind w:left="6185" w:hanging="360"/>
      </w:pPr>
      <w:rPr/>
    </w:lvl>
    <w:lvl w:ilvl="8">
      <w:start w:val="1"/>
      <w:numFmt w:val="lowerRoman"/>
      <w:lvlText w:val="%9."/>
      <w:lvlJc w:val="right"/>
      <w:pPr>
        <w:ind w:left="6905" w:hanging="180"/>
      </w:pPr>
      <w:rPr/>
    </w:lvl>
  </w:abstractNum>
  <w:abstractNum w:abstractNumId="12">
    <w:lvl w:ilvl="0">
      <w:start w:val="1"/>
      <w:numFmt w:val="lowerLetter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13">
    <w:lvl w:ilvl="0">
      <w:start w:val="1"/>
      <w:numFmt w:val="bullet"/>
      <w:lvlText w:val="●"/>
      <w:lvlJc w:val="left"/>
      <w:pPr>
        <w:ind w:left="36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785" w:hanging="360"/>
      </w:pPr>
      <w:rPr>
        <w:rFonts w:ascii="Courier New" w:cs="Courier New" w:eastAsia="Courier New" w:hAnsi="Courier New"/>
        <w:color w:val="000000"/>
      </w:rPr>
    </w:lvl>
    <w:lvl w:ilvl="2">
      <w:start w:val="1"/>
      <w:numFmt w:val="bullet"/>
      <w:lvlText w:val="▪"/>
      <w:lvlJc w:val="left"/>
      <w:pPr>
        <w:ind w:left="180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52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24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396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468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40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120" w:hanging="360"/>
      </w:pPr>
      <w:rPr>
        <w:rFonts w:ascii="Noto Sans Symbols" w:cs="Noto Sans Symbols" w:eastAsia="Noto Sans Symbols" w:hAnsi="Noto Sans Symbols"/>
      </w:rPr>
    </w:lvl>
  </w:abstractNum>
  <w:abstractNum w:abstractNumId="14">
    <w:lvl w:ilvl="0">
      <w:start w:val="1"/>
      <w:numFmt w:val="bullet"/>
      <w:lvlText w:val="o"/>
      <w:lvlJc w:val="left"/>
      <w:pPr>
        <w:ind w:left="720" w:hanging="360"/>
      </w:pPr>
      <w:rPr>
        <w:rFonts w:ascii="Courier New" w:cs="Courier New" w:eastAsia="Courier New" w:hAnsi="Courier New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abstractNum w:abstractNumId="15">
    <w:lvl w:ilvl="0">
      <w:start w:val="1"/>
      <w:numFmt w:val="decimal"/>
      <w:lvlText w:val="%1)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2"/>
        <w:szCs w:val="22"/>
        <w:lang w:val="pl-PL"/>
      </w:rPr>
    </w:rPrDefault>
    <w:pPrDefault>
      <w:pPr>
        <w:spacing w:line="276" w:lineRule="auto"/>
        <w:jc w:val="center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mbria" w:cs="Cambria" w:eastAsia="Cambria" w:hAnsi="Cambria"/>
      <w:color w:val="36609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="240" w:lineRule="auto"/>
    </w:pPr>
    <w:rPr>
      <w:rFonts w:ascii="Cambria" w:cs="Cambria" w:eastAsia="Cambria" w:hAnsi="Cambria"/>
      <w:b w:val="1"/>
      <w:i w:val="1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ny" w:default="1">
    <w:name w:val="Normal"/>
    <w:qFormat w:val="1"/>
    <w:rsid w:val="008C1067"/>
  </w:style>
  <w:style w:type="paragraph" w:styleId="Nagwek1">
    <w:name w:val="heading 1"/>
    <w:basedOn w:val="Normalny"/>
    <w:next w:val="Normalny"/>
    <w:link w:val="Nagwek1Znak"/>
    <w:uiPriority w:val="9"/>
    <w:qFormat w:val="1"/>
    <w:rsid w:val="00583B6C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 w:val="1"/>
    <w:unhideWhenUsed w:val="1"/>
    <w:qFormat w:val="1"/>
    <w:rsid w:val="00A5552C"/>
    <w:pPr>
      <w:keepNext w:val="1"/>
      <w:spacing w:after="60" w:before="240" w:line="240" w:lineRule="auto"/>
      <w:outlineLvl w:val="1"/>
    </w:pPr>
    <w:rPr>
      <w:rFonts w:ascii="Cambria" w:cs="Times New Roman" w:eastAsia="Times New Roman" w:hAnsi="Cambria"/>
      <w:b w:val="1"/>
      <w:bCs w:val="1"/>
      <w:i w:val="1"/>
      <w:iCs w:val="1"/>
      <w:sz w:val="28"/>
      <w:szCs w:val="28"/>
    </w:rPr>
  </w:style>
  <w:style w:type="paragraph" w:styleId="Nagwek3">
    <w:name w:val="heading 3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Nagwek4">
    <w:name w:val="heading 4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  <w:sz w:val="24"/>
      <w:szCs w:val="24"/>
    </w:rPr>
  </w:style>
  <w:style w:type="paragraph" w:styleId="Nagwek5">
    <w:name w:val="heading 5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</w:rPr>
  </w:style>
  <w:style w:type="paragraph" w:styleId="Nagwek6">
    <w:name w:val="heading 6"/>
    <w:basedOn w:val="Normalny"/>
    <w:next w:val="Normalny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omylnaczcionkaakapitu" w:default="1">
    <w:name w:val="Default Paragraph Font"/>
    <w:uiPriority w:val="1"/>
    <w:semiHidden w:val="1"/>
    <w:unhideWhenUsed w:val="1"/>
  </w:style>
  <w:style w:type="table" w:styleId="Standardowy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Bezlisty" w:default="1">
    <w:name w:val="No List"/>
    <w:uiPriority w:val="99"/>
    <w:semiHidden w:val="1"/>
    <w:unhideWhenUsed w:val="1"/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Tytu">
    <w:name w:val="Title"/>
    <w:basedOn w:val="Normalny"/>
    <w:next w:val="Normalny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1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2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3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Paragraf" w:customStyle="1">
    <w:name w:val="Paragraf"/>
    <w:basedOn w:val="Normalny"/>
    <w:link w:val="ParagrafZnak"/>
    <w:autoRedefine w:val="1"/>
    <w:qFormat w:val="1"/>
    <w:rsid w:val="00DC3DA6"/>
    <w:pPr>
      <w:spacing w:line="240" w:lineRule="auto"/>
    </w:pPr>
    <w:rPr>
      <w:rFonts w:ascii="Bookman Old Style" w:hAnsi="Bookman Old Style"/>
      <w:b w:val="1"/>
      <w:sz w:val="21"/>
      <w:szCs w:val="21"/>
    </w:rPr>
  </w:style>
  <w:style w:type="paragraph" w:styleId="Tytuparagrafu" w:customStyle="1">
    <w:name w:val="Tytuł paragrafu"/>
    <w:basedOn w:val="Normalny"/>
    <w:next w:val="Normalny"/>
    <w:autoRedefine w:val="1"/>
    <w:qFormat w:val="1"/>
    <w:rsid w:val="000F2D39"/>
    <w:pPr>
      <w:keepNext w:val="1"/>
      <w:spacing w:after="120"/>
    </w:pPr>
    <w:rPr>
      <w:rFonts w:ascii="Arial" w:hAnsi="Arial"/>
      <w:b w:val="1"/>
      <w:sz w:val="24"/>
    </w:rPr>
  </w:style>
  <w:style w:type="character" w:styleId="ParagrafZnak" w:customStyle="1">
    <w:name w:val="Paragraf Znak"/>
    <w:basedOn w:val="Domylnaczcionkaakapitu"/>
    <w:link w:val="Paragraf"/>
    <w:rsid w:val="00DC3DA6"/>
    <w:rPr>
      <w:rFonts w:ascii="Bookman Old Style" w:hAnsi="Bookman Old Style"/>
      <w:b w:val="1"/>
      <w:sz w:val="21"/>
      <w:szCs w:val="21"/>
    </w:rPr>
  </w:style>
  <w:style w:type="paragraph" w:styleId="Tekstprzypisudolnego">
    <w:name w:val="footnote text"/>
    <w:basedOn w:val="Normalny"/>
    <w:link w:val="TekstprzypisudolnegoZnak"/>
    <w:uiPriority w:val="99"/>
    <w:semiHidden w:val="1"/>
    <w:unhideWhenUsed w:val="1"/>
    <w:rsid w:val="00BE2F03"/>
    <w:pPr>
      <w:spacing w:line="240" w:lineRule="auto"/>
    </w:pPr>
    <w:rPr>
      <w:sz w:val="20"/>
      <w:szCs w:val="20"/>
    </w:rPr>
  </w:style>
  <w:style w:type="character" w:styleId="TekstprzypisudolnegoZnak" w:customStyle="1">
    <w:name w:val="Tekst przypisu dolnego Znak"/>
    <w:basedOn w:val="Domylnaczcionkaakapitu"/>
    <w:link w:val="Tekstprzypisudolnego"/>
    <w:uiPriority w:val="99"/>
    <w:semiHidden w:val="1"/>
    <w:rsid w:val="00BE2F0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 w:val="1"/>
    <w:unhideWhenUsed w:val="1"/>
    <w:rsid w:val="00BE2F03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 w:val="1"/>
    <w:unhideWhenUsed w:val="1"/>
    <w:rsid w:val="007D5CDD"/>
    <w:pPr>
      <w:spacing w:line="240" w:lineRule="auto"/>
    </w:pPr>
    <w:rPr>
      <w:rFonts w:ascii="Tahoma" w:cs="Tahoma" w:hAnsi="Tahoma"/>
      <w:sz w:val="16"/>
      <w:szCs w:val="16"/>
    </w:rPr>
  </w:style>
  <w:style w:type="character" w:styleId="TekstdymkaZnak" w:customStyle="1">
    <w:name w:val="Tekst dymka Znak"/>
    <w:basedOn w:val="Domylnaczcionkaakapitu"/>
    <w:link w:val="Tekstdymka"/>
    <w:uiPriority w:val="99"/>
    <w:semiHidden w:val="1"/>
    <w:rsid w:val="007D5CDD"/>
    <w:rPr>
      <w:rFonts w:ascii="Tahoma" w:cs="Tahoma" w:hAnsi="Tahoma"/>
      <w:sz w:val="16"/>
      <w:szCs w:val="16"/>
    </w:rPr>
  </w:style>
  <w:style w:type="paragraph" w:styleId="Akapitzlist">
    <w:name w:val="List Paragraph"/>
    <w:aliases w:val="Numerowanie,List Paragraph,Podsis rysunku,maz_wyliczenie,opis dzialania,K-P_odwolanie,A_wyliczenie,Akapit z listą 1,BulletC,Wyliczanie,Obiekt,normalny tekst,Akapit z listą numerowaną,ORE MYŚLNIKI,Średnia siatka 1 — akcent 21,Akapit z list"/>
    <w:basedOn w:val="Normalny"/>
    <w:link w:val="AkapitzlistZnak"/>
    <w:uiPriority w:val="34"/>
    <w:qFormat w:val="1"/>
    <w:rsid w:val="00F348C8"/>
    <w:pPr>
      <w:ind w:left="720"/>
      <w:contextualSpacing w:val="1"/>
    </w:pPr>
  </w:style>
  <w:style w:type="paragraph" w:styleId="Bezodstpw">
    <w:name w:val="No Spacing"/>
    <w:uiPriority w:val="1"/>
    <w:qFormat w:val="1"/>
    <w:rsid w:val="00370283"/>
    <w:pPr>
      <w:spacing w:line="240" w:lineRule="auto"/>
    </w:pPr>
    <w:rPr>
      <w:rFonts w:cs="Times New Roman"/>
    </w:rPr>
  </w:style>
  <w:style w:type="paragraph" w:styleId="Teksttreci1" w:customStyle="1">
    <w:name w:val="Tekst treści1"/>
    <w:basedOn w:val="Normalny"/>
    <w:rsid w:val="007848D9"/>
    <w:pPr>
      <w:widowControl w:val="0"/>
      <w:shd w:color="auto" w:fill="ffffff" w:val="clear"/>
      <w:suppressAutoHyphens w:val="1"/>
      <w:autoSpaceDN w:val="0"/>
      <w:spacing w:after="360" w:before="360" w:line="240" w:lineRule="atLeast"/>
      <w:ind w:hanging="860"/>
      <w:textAlignment w:val="baseline"/>
    </w:pPr>
    <w:rPr>
      <w:rFonts w:ascii="Tahoma" w:cs="Times New Roman" w:hAnsi="Tahoma"/>
      <w:sz w:val="17"/>
      <w:szCs w:val="17"/>
    </w:rPr>
  </w:style>
  <w:style w:type="character" w:styleId="Hipercze">
    <w:name w:val="Hyperlink"/>
    <w:basedOn w:val="Domylnaczcionkaakapitu"/>
    <w:uiPriority w:val="99"/>
    <w:unhideWhenUsed w:val="1"/>
    <w:rsid w:val="007848D9"/>
    <w:rPr>
      <w:color w:val="0000ff" w:themeColor="hyperlink"/>
      <w:u w:val="single"/>
    </w:rPr>
  </w:style>
  <w:style w:type="character" w:styleId="Odwoaniedokomentarza">
    <w:name w:val="annotation reference"/>
    <w:uiPriority w:val="99"/>
    <w:semiHidden w:val="1"/>
    <w:unhideWhenUsed w:val="1"/>
    <w:rPr>
      <w:sz w:val="16"/>
      <w:szCs w:val="16"/>
    </w:rPr>
  </w:style>
  <w:style w:type="paragraph" w:styleId="Tekstkomentarza">
    <w:name w:val="annotation text"/>
    <w:basedOn w:val="Normalny"/>
    <w:link w:val="TekstkomentarzaZnak2"/>
    <w:uiPriority w:val="99"/>
    <w:semiHidden w:val="1"/>
    <w:unhideWhenUsed w:val="1"/>
    <w:pPr>
      <w:spacing w:line="240" w:lineRule="auto"/>
    </w:pPr>
    <w:rPr>
      <w:sz w:val="20"/>
      <w:szCs w:val="20"/>
    </w:rPr>
  </w:style>
  <w:style w:type="character" w:styleId="TekstkomentarzaZnak" w:customStyle="1">
    <w:name w:val="Tekst komentarza Znak"/>
    <w:basedOn w:val="Domylnaczcionkaakapitu"/>
    <w:uiPriority w:val="99"/>
    <w:rsid w:val="00D32E3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2"/>
    <w:uiPriority w:val="99"/>
    <w:semiHidden w:val="1"/>
    <w:unhideWhenUsed w:val="1"/>
    <w:rPr>
      <w:b w:val="1"/>
      <w:bCs w:val="1"/>
    </w:rPr>
  </w:style>
  <w:style w:type="character" w:styleId="TematkomentarzaZnak" w:customStyle="1">
    <w:name w:val="Temat komentarza Znak"/>
    <w:basedOn w:val="TekstkomentarzaZnak"/>
    <w:uiPriority w:val="99"/>
    <w:semiHidden w:val="1"/>
    <w:rsid w:val="00D32E34"/>
    <w:rPr>
      <w:b w:val="1"/>
      <w:bCs w:val="1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NagwekZnak" w:customStyle="1">
    <w:name w:val="Nagłówek Znak"/>
    <w:basedOn w:val="Domylnaczcionkaakapitu"/>
    <w:link w:val="Nagwek"/>
    <w:uiPriority w:val="99"/>
    <w:rsid w:val="00F6426B"/>
  </w:style>
  <w:style w:type="paragraph" w:styleId="Stopka">
    <w:name w:val="footer"/>
    <w:basedOn w:val="Normalny"/>
    <w:link w:val="StopkaZnak"/>
    <w:uiPriority w:val="99"/>
    <w:unhideWhenUsed w:val="1"/>
    <w:rsid w:val="00F6426B"/>
    <w:pPr>
      <w:tabs>
        <w:tab w:val="center" w:pos="4536"/>
        <w:tab w:val="right" w:pos="9072"/>
      </w:tabs>
      <w:spacing w:line="240" w:lineRule="auto"/>
    </w:pPr>
  </w:style>
  <w:style w:type="character" w:styleId="StopkaZnak" w:customStyle="1">
    <w:name w:val="Stopka Znak"/>
    <w:basedOn w:val="Domylnaczcionkaakapitu"/>
    <w:link w:val="Stopka"/>
    <w:uiPriority w:val="99"/>
    <w:rsid w:val="00F6426B"/>
  </w:style>
  <w:style w:type="paragraph" w:styleId="Style11" w:customStyle="1">
    <w:name w:val="Style11"/>
    <w:basedOn w:val="Normalny"/>
    <w:uiPriority w:val="99"/>
    <w:rsid w:val="003F2EEC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5" w:customStyle="1">
    <w:name w:val="Font Style15"/>
    <w:basedOn w:val="Domylnaczcionkaakapitu"/>
    <w:uiPriority w:val="99"/>
    <w:rsid w:val="003F2EEC"/>
    <w:rPr>
      <w:rFonts w:ascii="Arial" w:cs="Arial" w:hAnsi="Arial"/>
      <w:sz w:val="20"/>
      <w:szCs w:val="20"/>
    </w:rPr>
  </w:style>
  <w:style w:type="paragraph" w:styleId="Style10" w:customStyle="1">
    <w:name w:val="Style10"/>
    <w:basedOn w:val="Normalny"/>
    <w:uiPriority w:val="99"/>
    <w:rsid w:val="00823DD4"/>
    <w:pPr>
      <w:widowControl w:val="0"/>
      <w:autoSpaceDE w:val="0"/>
      <w:autoSpaceDN w:val="0"/>
      <w:adjustRightInd w:val="0"/>
      <w:spacing w:line="240" w:lineRule="auto"/>
    </w:pPr>
    <w:rPr>
      <w:rFonts w:ascii="Arial" w:cs="Arial" w:hAnsi="Arial" w:eastAsiaTheme="minorEastAsia"/>
      <w:sz w:val="24"/>
      <w:szCs w:val="24"/>
    </w:rPr>
  </w:style>
  <w:style w:type="character" w:styleId="FontStyle16" w:customStyle="1">
    <w:name w:val="Font Style16"/>
    <w:basedOn w:val="Domylnaczcionkaakapitu"/>
    <w:uiPriority w:val="99"/>
    <w:rsid w:val="00823DD4"/>
    <w:rPr>
      <w:rFonts w:ascii="Arial" w:cs="Arial" w:hAnsi="Arial"/>
      <w:b w:val="1"/>
      <w:bCs w:val="1"/>
      <w:sz w:val="20"/>
      <w:szCs w:val="20"/>
    </w:rPr>
  </w:style>
  <w:style w:type="paragraph" w:styleId="Tekstprzypisukocowego">
    <w:name w:val="endnote text"/>
    <w:basedOn w:val="Normalny"/>
    <w:link w:val="TekstprzypisukocowegoZnak"/>
    <w:uiPriority w:val="99"/>
    <w:semiHidden w:val="1"/>
    <w:unhideWhenUsed w:val="1"/>
    <w:rsid w:val="009F16A1"/>
    <w:pPr>
      <w:spacing w:line="240" w:lineRule="auto"/>
    </w:pPr>
    <w:rPr>
      <w:sz w:val="20"/>
      <w:szCs w:val="20"/>
    </w:rPr>
  </w:style>
  <w:style w:type="character" w:styleId="TekstprzypisukocowegoZnak" w:customStyle="1">
    <w:name w:val="Tekst przypisu końcowego Znak"/>
    <w:basedOn w:val="Domylnaczcionkaakapitu"/>
    <w:link w:val="Tekstprzypisukocowego"/>
    <w:uiPriority w:val="99"/>
    <w:semiHidden w:val="1"/>
    <w:rsid w:val="009F16A1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 w:val="1"/>
    <w:unhideWhenUsed w:val="1"/>
    <w:rsid w:val="009F16A1"/>
    <w:rPr>
      <w:vertAlign w:val="superscript"/>
    </w:rPr>
  </w:style>
  <w:style w:type="table" w:styleId="Tabela-Siatka">
    <w:name w:val="Table Grid"/>
    <w:basedOn w:val="Standardowy"/>
    <w:uiPriority w:val="59"/>
    <w:rsid w:val="00897EED"/>
    <w:pPr>
      <w:spacing w:line="240" w:lineRule="auto"/>
    </w:p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Poprawka">
    <w:name w:val="Revision"/>
    <w:hidden w:val="1"/>
    <w:uiPriority w:val="99"/>
    <w:semiHidden w:val="1"/>
    <w:rsid w:val="00110301"/>
    <w:pPr>
      <w:spacing w:line="240" w:lineRule="auto"/>
    </w:pPr>
  </w:style>
  <w:style w:type="character" w:styleId="Nagwek2Znak" w:customStyle="1">
    <w:name w:val="Nagłówek 2 Znak"/>
    <w:basedOn w:val="Domylnaczcionkaakapitu"/>
    <w:link w:val="Nagwek2"/>
    <w:uiPriority w:val="9"/>
    <w:rsid w:val="00A5552C"/>
    <w:rPr>
      <w:rFonts w:ascii="Cambria" w:cs="Times New Roman" w:eastAsia="Times New Roman" w:hAnsi="Cambria"/>
      <w:b w:val="1"/>
      <w:bCs w:val="1"/>
      <w:i w:val="1"/>
      <w:iCs w:val="1"/>
      <w:sz w:val="28"/>
      <w:szCs w:val="28"/>
      <w:lang w:eastAsia="pl-PL"/>
    </w:rPr>
  </w:style>
  <w:style w:type="character" w:styleId="AkapitzlistZnak" w:customStyle="1">
    <w:name w:val="Akapit z listą Znak"/>
    <w:aliases w:val="Numerowanie Znak,List Paragraph Znak,Podsis rysunku Znak,maz_wyliczenie Znak,opis dzialania Znak,K-P_odwolanie Znak,A_wyliczenie Znak,Akapit z listą 1 Znak,BulletC Znak,Wyliczanie Znak,Obiekt Znak,normalny tekst Znak"/>
    <w:link w:val="Akapitzlist"/>
    <w:uiPriority w:val="34"/>
    <w:qFormat w:val="1"/>
    <w:locked w:val="1"/>
    <w:rsid w:val="00A5552C"/>
  </w:style>
  <w:style w:type="paragraph" w:styleId="Tekstpodstawowy">
    <w:name w:val="Body Text"/>
    <w:basedOn w:val="Normalny"/>
    <w:link w:val="TekstpodstawowyZnak"/>
    <w:uiPriority w:val="99"/>
    <w:unhideWhenUsed w:val="1"/>
    <w:rsid w:val="000C6FC1"/>
    <w:pPr>
      <w:spacing w:after="120"/>
    </w:pPr>
  </w:style>
  <w:style w:type="character" w:styleId="TekstpodstawowyZnak" w:customStyle="1">
    <w:name w:val="Tekst podstawowy Znak"/>
    <w:basedOn w:val="Domylnaczcionkaakapitu"/>
    <w:link w:val="Tekstpodstawowy"/>
    <w:uiPriority w:val="99"/>
    <w:rsid w:val="000C6FC1"/>
  </w:style>
  <w:style w:type="paragraph" w:styleId="NormalnyWeb">
    <w:name w:val="Normal (Web)"/>
    <w:basedOn w:val="Normalny"/>
    <w:uiPriority w:val="99"/>
    <w:unhideWhenUsed w:val="1"/>
    <w:rsid w:val="003C6B73"/>
    <w:pPr>
      <w:spacing w:after="100" w:afterAutospacing="1" w:before="100" w:beforeAutospacing="1" w:line="240" w:lineRule="auto"/>
    </w:pPr>
    <w:rPr>
      <w:rFonts w:ascii="Times New Roman" w:cs="Times New Roman" w:eastAsia="Times New Roman" w:hAnsi="Times New Roman"/>
      <w:sz w:val="24"/>
      <w:szCs w:val="24"/>
    </w:rPr>
  </w:style>
  <w:style w:type="character" w:styleId="Pogrubienie">
    <w:name w:val="Strong"/>
    <w:uiPriority w:val="22"/>
    <w:qFormat w:val="1"/>
    <w:rsid w:val="003C6B73"/>
    <w:rPr>
      <w:b w:val="1"/>
      <w:bCs w:val="1"/>
    </w:rPr>
  </w:style>
  <w:style w:type="paragraph" w:styleId="Styl2" w:customStyle="1">
    <w:name w:val="Styl2"/>
    <w:basedOn w:val="Nagwek2"/>
    <w:link w:val="Styl2Znak"/>
    <w:qFormat w:val="1"/>
    <w:rsid w:val="003C6B73"/>
    <w:pPr>
      <w:keepNext w:val="0"/>
      <w:spacing w:after="180" w:before="180" w:line="360" w:lineRule="atLeast"/>
    </w:pPr>
    <w:rPr>
      <w:rFonts w:ascii="Calibri" w:hAnsi="Calibri"/>
      <w:i w:val="0"/>
      <w:iCs w:val="0"/>
      <w:sz w:val="24"/>
      <w:szCs w:val="24"/>
    </w:rPr>
  </w:style>
  <w:style w:type="character" w:styleId="Styl2Znak" w:customStyle="1">
    <w:name w:val="Styl2 Znak"/>
    <w:link w:val="Styl2"/>
    <w:rsid w:val="003C6B73"/>
    <w:rPr>
      <w:rFonts w:ascii="Calibri" w:cs="Times New Roman" w:eastAsia="Times New Roman" w:hAnsi="Calibri"/>
      <w:b w:val="1"/>
      <w:bCs w:val="1"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 w:val="1"/>
    <w:rsid w:val="003C6B73"/>
    <w:rPr>
      <w:i w:val="1"/>
      <w:iCs w:val="1"/>
    </w:rPr>
  </w:style>
  <w:style w:type="paragraph" w:styleId="Default" w:customStyle="1">
    <w:name w:val="Default"/>
    <w:rsid w:val="00AE4BAA"/>
    <w:pPr>
      <w:autoSpaceDE w:val="0"/>
      <w:autoSpaceDN w:val="0"/>
      <w:adjustRightInd w:val="0"/>
      <w:spacing w:line="240" w:lineRule="auto"/>
    </w:pPr>
    <w:rPr>
      <w:rFonts w:ascii="Times New Roman" w:cs="Times New Roman" w:hAnsi="Times New Roman"/>
      <w:color w:val="000000"/>
      <w:sz w:val="24"/>
      <w:szCs w:val="24"/>
    </w:rPr>
  </w:style>
  <w:style w:type="character" w:styleId="lrzxr" w:customStyle="1">
    <w:name w:val="lrzxr"/>
    <w:basedOn w:val="Domylnaczcionkaakapitu"/>
    <w:rsid w:val="0024107E"/>
  </w:style>
  <w:style w:type="paragraph" w:styleId="menfont" w:customStyle="1">
    <w:name w:val="men font"/>
    <w:basedOn w:val="Normalny"/>
    <w:rsid w:val="009C2AE1"/>
    <w:pPr>
      <w:spacing w:line="240" w:lineRule="auto"/>
    </w:pPr>
    <w:rPr>
      <w:rFonts w:ascii="Arial" w:cs="Arial" w:eastAsia="Times New Roman" w:hAnsi="Arial"/>
      <w:sz w:val="24"/>
      <w:szCs w:val="24"/>
    </w:rPr>
  </w:style>
  <w:style w:type="character" w:styleId="Nagwek1Znak" w:customStyle="1">
    <w:name w:val="Nagłówek 1 Znak"/>
    <w:basedOn w:val="Domylnaczcionkaakapitu"/>
    <w:link w:val="Nagwek1"/>
    <w:uiPriority w:val="9"/>
    <w:rsid w:val="00583B6C"/>
    <w:rPr>
      <w:rFonts w:asciiTheme="majorHAnsi" w:cstheme="majorBidi" w:eastAsiaTheme="majorEastAsia" w:hAnsiTheme="majorHAnsi"/>
      <w:color w:val="365f91" w:themeColor="accent1" w:themeShade="0000BF"/>
      <w:sz w:val="32"/>
      <w:szCs w:val="32"/>
    </w:rPr>
  </w:style>
  <w:style w:type="character" w:styleId="Numerstrony">
    <w:name w:val="page number"/>
    <w:basedOn w:val="Domylnaczcionkaakapitu"/>
    <w:uiPriority w:val="99"/>
    <w:unhideWhenUsed w:val="1"/>
    <w:rsid w:val="00C210F7"/>
  </w:style>
  <w:style w:type="character" w:styleId="tytul" w:customStyle="1">
    <w:name w:val="tytul"/>
    <w:basedOn w:val="Domylnaczcionkaakapitu"/>
    <w:rsid w:val="00F04EE8"/>
  </w:style>
  <w:style w:type="character" w:styleId="oboczn" w:customStyle="1">
    <w:name w:val="oboczn"/>
    <w:basedOn w:val="Domylnaczcionkaakapitu"/>
    <w:rsid w:val="00F04EE8"/>
  </w:style>
  <w:style w:type="character" w:styleId="r-tytul" w:customStyle="1">
    <w:name w:val="r-tytul"/>
    <w:basedOn w:val="Domylnaczcionkaakapitu"/>
    <w:rsid w:val="00F04EE8"/>
  </w:style>
  <w:style w:type="character" w:styleId="kwal" w:customStyle="1">
    <w:name w:val="kwal"/>
    <w:basedOn w:val="Domylnaczcionkaakapitu"/>
    <w:rsid w:val="00F04EE8"/>
  </w:style>
  <w:style w:type="character" w:styleId="def" w:customStyle="1">
    <w:name w:val="def"/>
    <w:basedOn w:val="Domylnaczcionkaakapitu"/>
    <w:rsid w:val="00F04EE8"/>
  </w:style>
  <w:style w:type="character" w:styleId="tekst" w:customStyle="1">
    <w:name w:val="tekst"/>
    <w:basedOn w:val="Domylnaczcionkaakapitu"/>
    <w:rsid w:val="00F04EE8"/>
  </w:style>
  <w:style w:type="paragraph" w:styleId="Podtytu">
    <w:name w:val="Subtitle"/>
    <w:basedOn w:val="Normalny"/>
    <w:next w:val="Normalny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0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1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2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3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4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5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6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7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8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9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a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TematkomentarzaZnak1" w:customStyle="1">
    <w:name w:val="Temat komentarza Znak1"/>
    <w:basedOn w:val="TekstkomentarzaZnak1"/>
    <w:uiPriority w:val="99"/>
    <w:semiHidden w:val="1"/>
    <w:rPr>
      <w:b w:val="1"/>
      <w:bCs w:val="1"/>
      <w:sz w:val="20"/>
      <w:szCs w:val="20"/>
    </w:rPr>
  </w:style>
  <w:style w:type="character" w:styleId="TekstkomentarzaZnak1" w:customStyle="1">
    <w:name w:val="Tekst komentarza Znak1"/>
    <w:uiPriority w:val="99"/>
    <w:semiHidden w:val="1"/>
    <w:rPr>
      <w:sz w:val="20"/>
      <w:szCs w:val="20"/>
    </w:rPr>
  </w:style>
  <w:style w:type="table" w:styleId="ab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c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d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e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0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1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2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3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4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5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6" w:customStyle="1">
    <w:basedOn w:val="TableNormal3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character" w:styleId="Nierozpoznanawzmianka1" w:customStyle="1">
    <w:name w:val="Nierozpoznana wzmianka1"/>
    <w:basedOn w:val="Domylnaczcionkaakapitu"/>
    <w:uiPriority w:val="99"/>
    <w:semiHidden w:val="1"/>
    <w:unhideWhenUsed w:val="1"/>
    <w:rsid w:val="00B12A8B"/>
    <w:rPr>
      <w:color w:val="605e5c"/>
      <w:shd w:color="auto" w:fill="e1dfdd" w:val="clear"/>
    </w:rPr>
  </w:style>
  <w:style w:type="character" w:styleId="TematkomentarzaZnak2" w:customStyle="1">
    <w:name w:val="Temat komentarza Znak2"/>
    <w:basedOn w:val="TekstkomentarzaZnak2"/>
    <w:link w:val="Tematkomentarza"/>
    <w:uiPriority w:val="99"/>
    <w:semiHidden w:val="1"/>
    <w:rPr>
      <w:b w:val="1"/>
      <w:bCs w:val="1"/>
      <w:sz w:val="20"/>
      <w:szCs w:val="20"/>
    </w:rPr>
  </w:style>
  <w:style w:type="character" w:styleId="TekstkomentarzaZnak2" w:customStyle="1">
    <w:name w:val="Tekst komentarza Znak2"/>
    <w:link w:val="Tekstkomentarza"/>
    <w:uiPriority w:val="99"/>
    <w:semiHidden w:val="1"/>
    <w:rPr>
      <w:sz w:val="20"/>
      <w:szCs w:val="20"/>
    </w:rPr>
  </w:style>
  <w:style w:type="table" w:styleId="af7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8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9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a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b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c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d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e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0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1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2" w:customStyle="1">
    <w:basedOn w:val="TableNormal2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3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4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5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6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7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8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9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a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b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c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d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e" w:customStyle="1">
    <w:basedOn w:val="TableNormal1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0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1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2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3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4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5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6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7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8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9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table" w:styleId="afffa" w:customStyle="1">
    <w:basedOn w:val="TableNormal0"/>
    <w:pPr>
      <w:spacing w:line="240" w:lineRule="auto"/>
    </w:pPr>
    <w:tblPr>
      <w:tblStyleRowBandSize w:val="1"/>
      <w:tblStyleColBandSize w:val="1"/>
      <w:tblCellMar>
        <w:left w:w="108.0" w:type="dxa"/>
        <w:right w:w="108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3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4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5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6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7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8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9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0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1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12">
    <w:basedOn w:val="TableNormal"/>
    <w:pPr>
      <w:spacing w:line="240" w:lineRule="auto"/>
    </w:pPr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20" Type="http://schemas.openxmlformats.org/officeDocument/2006/relationships/header" Target="header2.xml"/><Relationship Id="rId11" Type="http://schemas.openxmlformats.org/officeDocument/2006/relationships/hyperlink" Target="https://www.rynekpapierniczy.pl/wiadomosci/surowce-do-produkcji-papieru" TargetMode="External"/><Relationship Id="rId22" Type="http://schemas.openxmlformats.org/officeDocument/2006/relationships/footer" Target="footer2.xml"/><Relationship Id="rId10" Type="http://schemas.openxmlformats.org/officeDocument/2006/relationships/hyperlink" Target="https://www.rynekpapierniczy.pl" TargetMode="External"/><Relationship Id="rId21" Type="http://schemas.openxmlformats.org/officeDocument/2006/relationships/footer" Target="footer3.xml"/><Relationship Id="rId13" Type="http://schemas.openxmlformats.org/officeDocument/2006/relationships/hyperlink" Target="http://www.ibwch.lodz.pl/przedmiot-i-zakres-dzialania,56" TargetMode="External"/><Relationship Id="rId12" Type="http://schemas.openxmlformats.org/officeDocument/2006/relationships/hyperlink" Target="https://www.ekoportal.gov.pl/fileadmin/Ekoportal/Pozwolenia_zintegrowane/poradniki_branzowe/13._Najlepsze_Dostepne_Techniki__BAT__wytyczne_dla_branzy_celulozowo_-_papierniczej.pdf" TargetMode="External"/><Relationship Id="rId23" Type="http://schemas.openxmlformats.org/officeDocument/2006/relationships/footer" Target="footer1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://krystian.us/maszyny-do-przetworstwa-papieru" TargetMode="External"/><Relationship Id="rId15" Type="http://schemas.openxmlformats.org/officeDocument/2006/relationships/hyperlink" Target="https://www.obserwatorium.malopolska.pl/wp-content/uploads/2019/02/Zawody_A-U_Bran%C5%BCa_chemiczno_ceramiczno_szklarska.pdf" TargetMode="External"/><Relationship Id="rId14" Type="http://schemas.openxmlformats.org/officeDocument/2006/relationships/hyperlink" Target="https://ippc.mos.gov.pl/ippc/custom/BAT-%20cel_pap.pdf" TargetMode="External"/><Relationship Id="rId17" Type="http://schemas.openxmlformats.org/officeDocument/2006/relationships/hyperlink" Target="http://isap.sejm.gov.pl/isap.nsf/download.xsp/WDU20190001731/O/D20191731.pdf" TargetMode="External"/><Relationship Id="rId16" Type="http://schemas.openxmlformats.org/officeDocument/2006/relationships/hyperlink" Target="https://www.prawo.pl/akty/dz-u-2001-64-651,16901932.html" TargetMode="External"/><Relationship Id="rId5" Type="http://schemas.openxmlformats.org/officeDocument/2006/relationships/styles" Target="styles.xml"/><Relationship Id="rId19" Type="http://schemas.openxmlformats.org/officeDocument/2006/relationships/header" Target="header3.xml"/><Relationship Id="rId6" Type="http://schemas.openxmlformats.org/officeDocument/2006/relationships/customXml" Target="../customXML/item1.xml"/><Relationship Id="rId18" Type="http://schemas.openxmlformats.org/officeDocument/2006/relationships/header" Target="header1.xml"/><Relationship Id="rId7" Type="http://schemas.openxmlformats.org/officeDocument/2006/relationships/hyperlink" Target="http://pl.canson.com/produkcja-papieru/produkcja-na-sicie-papierniczym" TargetMode="External"/><Relationship Id="rId8" Type="http://schemas.openxmlformats.org/officeDocument/2006/relationships/hyperlink" Target="https://pl.wikipedia.org/wiki/Papiernia_(zak%C5%82ad_przemys%C5%82owy)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a1teTn36G1HPSVMU0evMzZ8+WcQ==">AMUW2mUiA8sDtM3fcts8mboncl1VY9OPdsBZR0CnD6CYEwtDEPNG+812JrjkzBhcVdUlWBScRh2iwzMxZT5oFlL6ezCbA52UglpDZAlzzno5gRiqKGFyTraOcJmFQAWgabGDoh6pOKuQGWztwHuPo7Q2soLtT/GawA==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2020-05-13T19:56:00Z</dcterms:created>
  <dc:creator>prezentacja</dc:creator>
</cp:coreProperties>
</file>