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jc w:val="left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 Proces technologiczny w zawodzie tapicer  </w:t>
      </w:r>
      <w:r w:rsidDel="00000000" w:rsidR="00000000" w:rsidRPr="00000000">
        <w:rPr>
          <w:rFonts w:ascii="Arial" w:cs="Arial" w:eastAsia="Arial" w:hAnsi="Arial"/>
          <w:b w:val="1"/>
          <w:i w:val="1"/>
          <w:sz w:val="24"/>
          <w:szCs w:val="24"/>
          <w:rtl w:val="0"/>
        </w:rPr>
        <w:t xml:space="preserve">– </w:t>
      </w: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„Jak powstaje kanapa (pufa) – krok po kroku”</w:t>
      </w:r>
      <w:r w:rsidDel="00000000" w:rsidR="00000000" w:rsidRPr="00000000">
        <w:rPr>
          <w:rtl w:val="0"/>
        </w:rPr>
      </w:r>
    </w:p>
    <w:sdt>
      <w:sdtPr>
        <w:tag w:val="goog_rdk_0"/>
      </w:sdtPr>
      <w:sdtContent>
        <w:p w:rsidR="00000000" w:rsidDel="00000000" w:rsidP="00000000" w:rsidRDefault="00000000" w:rsidRPr="00000000" w14:paraId="00000003">
          <w:pPr>
            <w:spacing w:line="240" w:lineRule="auto"/>
            <w:rPr>
              <w:rFonts w:ascii="Arial" w:cs="Arial" w:eastAsia="Arial" w:hAnsi="Arial"/>
              <w:b w:val="1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Dla kwalifikacji DRM.05. Wykonywanie wyrobów tapicerowanych </w:t>
          </w:r>
        </w:p>
      </w:sdtContent>
    </w:sdt>
    <w:sdt>
      <w:sdtPr>
        <w:tag w:val="goog_rdk_1"/>
      </w:sdtPr>
      <w:sdtContent>
        <w:p w:rsidR="00000000" w:rsidDel="00000000" w:rsidP="00000000" w:rsidRDefault="00000000" w:rsidRPr="00000000" w14:paraId="00000004">
          <w:pPr>
            <w:spacing w:line="240" w:lineRule="auto"/>
            <w:rPr>
              <w:rFonts w:ascii="Arial" w:cs="Arial" w:eastAsia="Arial" w:hAnsi="Arial"/>
              <w:b w:val="1"/>
              <w:color w:val="ff0000"/>
              <w:sz w:val="24"/>
              <w:szCs w:val="24"/>
            </w:rPr>
          </w:pPr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rtl w:val="0"/>
            </w:rPr>
            <w:t xml:space="preserve">wyodrębnionej w zawodzie  Tapicer 753402</w:t>
          </w:r>
          <w:r w:rsidDel="00000000" w:rsidR="00000000" w:rsidRPr="00000000">
            <w:rPr>
              <w:rtl w:val="0"/>
            </w:rPr>
          </w:r>
        </w:p>
      </w:sdtContent>
    </w:sdt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Opracowany e-zasób ma wprowadzić ucznia w zawód tapicera, wyjaśnić na czym polega jego praca, pokazać zadania zawodowe i dokładnie opisać proces technologiczny wykonania kanapy lub sofy oraz pufy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sz w:val="24"/>
                <w:szCs w:val="24"/>
                <w:rtl w:val="0"/>
              </w:rPr>
              <w:t xml:space="preserve">. 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Tapicer 753402 branży drzewno- meblarskiej i dla  wyodrębnionej w zawodzie kwalifikacji DRM.05. Wykonywanie wyrobów tapicerowanych.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celów kształcenia określonych dla kwalifikacji DRM.05. Wykonywanie wyrobów tapicerowanych: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9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wyrobów tapicerowanych i prac dekoratorskich;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a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DRM.05.3. Wykonywanie prac tapicerskich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4) planuje operacje technologiczne umożliwiające wykonanie wyrobów tapicerowanych,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6) posługuje się dokumentacją techniczną stosowaną w tapicerstwie,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9) posługuje się narzędziami i urządzeniami do wykonywania prac tapicerskich,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10) obsługuje maszyny stosowane w tapicerstwie,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11) wykonuje pomocnicze prace stolarskie i ślusarskie niezbędne w produkcji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12) wykonuje pomocnicze prace krawieckie niezbędne w produkcji wyrobów tapicerowanych, 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13) wykonuje meble tapicerowane,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14) wykonuje specjalistyczne wyroby tapicerowane,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15) ocenia jakość materiałów, półfabrykatów, wyrobów tapicerowanych oraz prac dekoratorskich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numPr>
                <w:ilvl w:val="0"/>
                <w:numId w:val="9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 edukacyjny - proces wykonywania podstawowych i specjalistycznych wyrobów tapicerskich, napraw, renowacji mebli tapicerowanych, wykonywanie tapicerskich prac dekoracyjnych, etapy procesu technologicznego</w:t>
            </w:r>
          </w:p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Infografika schematu technologicznego – wykonanie pufy lub kanapy</w:t>
            </w:r>
          </w:p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4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851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line="276" w:lineRule="auto"/>
              <w:ind w:left="851" w:hanging="425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Obudowę dydaktyczną:</w:t>
            </w:r>
          </w:p>
          <w:p w:rsidR="00000000" w:rsidDel="00000000" w:rsidP="00000000" w:rsidRDefault="00000000" w:rsidRPr="00000000" w14:paraId="00000043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44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uczącego się</w:t>
            </w:r>
          </w:p>
          <w:p w:rsidR="00000000" w:rsidDel="00000000" w:rsidP="00000000" w:rsidRDefault="00000000" w:rsidRPr="00000000" w14:paraId="00000045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</w:t>
            </w:r>
          </w:p>
          <w:p w:rsidR="00000000" w:rsidDel="00000000" w:rsidP="00000000" w:rsidRDefault="00000000" w:rsidRPr="00000000" w14:paraId="00000046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5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04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„Jak powstają wyroby tapicerowane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 eksperta w zakresie zawodu tapicer, technologii wytwarzania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wyrobów tapicerskich</w:t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dla zawodu tapicer: wykonywanie wyrobów tapicerowanych i prac dekoratorskich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wykonywaniem wyrobów tapicerowanych o różnym przeznaczeniu (np. meble tapicerowane dla dziecka, dorosłego; używane w hotelach, internatach, na okrętach, w restauracjach, żłobkach, przedszkolach itp.), funkcji ((np.  meble do siedzenia, leżenia, wielofunkcyjne 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proces technologiczny wykonania kanapy lub sofy</w:t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warsztat pracy tapicera, (naturalne środowisko pracy)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narzędzia do wykonywania prac związanych z wykonaniem mebli, montażem, demontażem, naprawą, konserwacją, renowację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zgodnie z przepisami BHP</w:t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obejmuje co najmniej: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 lub pobrane z multimedialnej bazy dźwięków 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zakładzie, firmie tapicerskiej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 maks. 3  aktorów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Pracownik wykonujący  pomocnicze prace stolarskie i ślusarskie niezbędne w produkcji wyrobów tapicerowanych,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Pracownik wykonujący  pomocnicze prace krawieckie niezbędne w produkcji wyrobów tapicerowanych,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51" w:hanging="425"/>
              <w:jc w:val="left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Pracownik wykonujący  meble tapicerowane, specjalistyczne wyroby tapicerowane 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min.10 maks.15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minut 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stanowiska, 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opis czynności wykonywanej,   montaż, demontaż, naprawa, konserwacja, 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nazwa narzędzia do montażu, demontażu, narzędzi do regulacji, napraw i narzędzi pomiarowych,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wykonywanego wyrobu, etapu procesu technologicznego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 (możliwość wyboru –niemiecki, angielski)</w:t>
            </w:r>
          </w:p>
          <w:p w:rsidR="00000000" w:rsidDel="00000000" w:rsidP="00000000" w:rsidRDefault="00000000" w:rsidRPr="00000000" w14:paraId="0000009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 których dotyczy film : narzędzia do wykonywania prac związanych z montażem, demontażem, naprawą, konserwacją, wykonywaniem wyrobów tapicerowanych.</w:t>
            </w:r>
          </w:p>
          <w:p w:rsidR="00000000" w:rsidDel="00000000" w:rsidP="00000000" w:rsidRDefault="00000000" w:rsidRPr="00000000" w14:paraId="000000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wersje kanap, puf, sof i innych mebli tapicerowanych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855" w:hRule="atLeast"/>
        </w:trPr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INFOGRAFIKA </w:t>
            </w:r>
          </w:p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WYKONANIE PUFY i KANAPY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jc w:val="left"/>
              <w:rPr>
                <w:rFonts w:ascii="Arial" w:cs="Arial" w:eastAsia="Arial" w:hAnsi="Arial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ustrukturyzowane informacje na temat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kolejnych etapów wykonania sofy, pufy i  kanapy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Projektowanie- projektowanie wzoru mebla,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0"/>
                <w:szCs w:val="20"/>
                <w:rtl w:val="0"/>
              </w:rPr>
              <w:t xml:space="preserve">wybór obicia,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Krojownia</w:t>
            </w:r>
          </w:p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Szwalnia- szycie „pokrowca” mebla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Montaż stelaży, konstrukcji mebla,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Klejenie pianek,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Tapicerowanie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Pakowanie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różnych mebli tapicerowanych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  technologiczne wykonania pufy i kanapy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  powiązane z rysunkami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wpływem doboru materiału obiciowego na  właściwości użytkowe wyrobu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innymi 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zasobami z tapicerstwa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 odsłuchania informacji tekstowych na temat poszczególnych wyrobów tapicerowanych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(możliwość wyboru –niemiecki, angielski)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tablicą interaktywną lub rzutnikiem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dobieranie elementów z wirtualnego zasobu/biblioteki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tapicerstwa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Proces technologiczny w zawodzie tapicer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 znajomości przebiegu procesu technologicznego podczas wykonywania określonego wyrobu tapicerowanego.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tapicer 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12 form testowych, w tym: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18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DRM.05. Wykonywanie wyrobów tapicerowanych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spacing w:line="240" w:lineRule="auto"/>
        <w:rPr>
          <w:rFonts w:ascii="Arial" w:cs="Arial" w:eastAsia="Arial" w:hAnsi="Arial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Proces technologiczny w zawodzie tapicer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maks.3 stron 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  <w:p w:rsidR="00000000" w:rsidDel="00000000" w:rsidP="00000000" w:rsidRDefault="00000000" w:rsidRPr="00000000" w14:paraId="000001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9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A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B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C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(z dysfunkcjami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słabosłyszącymi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DRM.05. Wykonywanie wyrobów tapicerowanych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  Proces technologiczny w zawodzie tapicer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ff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3  pozycje bibliograficzne, m.in.: </w:t>
            </w:r>
          </w:p>
          <w:p w:rsidR="00000000" w:rsidDel="00000000" w:rsidP="00000000" w:rsidRDefault="00000000" w:rsidRPr="00000000" w14:paraId="000001A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Kazimierz Bacia - Materiałoznawstwo tapicerskie  WSiP 1987 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Jerzy Jurczyk-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Materiałoznawstwo tapicerskie - podręcznik dla zasadniczej szkoły zawodowej –W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iP1990r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Stanisław Dzięgielewski –„Meble tapicerowane –Produkcja Rzemieślnicza, WSiP 1997 r.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Pozyskania podstawowych informacji dotyczących materiałów wykorzystywanych w pracy tapicera,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 </w:t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Proces technologiczny w zawodzie tapicer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 e-zasobu i jego składowych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7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lowerLetter"/>
      <w:lvlText w:val="%2."/>
      <w:lvlJc w:val="left"/>
      <w:pPr>
        <w:ind w:left="1800" w:hanging="360"/>
      </w:pPr>
      <w:rPr/>
    </w:lvl>
    <w:lvl w:ilvl="2">
      <w:start w:val="1"/>
      <w:numFmt w:val="lowerRoman"/>
      <w:lvlText w:val="%3."/>
      <w:lvlJc w:val="right"/>
      <w:pPr>
        <w:ind w:left="2520" w:hanging="180"/>
      </w:pPr>
      <w:rPr/>
    </w:lvl>
    <w:lvl w:ilvl="3">
      <w:start w:val="1"/>
      <w:numFmt w:val="decimal"/>
      <w:lvlText w:val="%4."/>
      <w:lvlJc w:val="left"/>
      <w:pPr>
        <w:ind w:left="3240" w:hanging="360"/>
      </w:pPr>
      <w:rPr/>
    </w:lvl>
    <w:lvl w:ilvl="4">
      <w:start w:val="1"/>
      <w:numFmt w:val="lowerLetter"/>
      <w:lvlText w:val="%5."/>
      <w:lvlJc w:val="left"/>
      <w:pPr>
        <w:ind w:left="3960" w:hanging="360"/>
      </w:pPr>
      <w:rPr/>
    </w:lvl>
    <w:lvl w:ilvl="5">
      <w:start w:val="1"/>
      <w:numFmt w:val="lowerRoman"/>
      <w:lvlText w:val="%6."/>
      <w:lvlJc w:val="right"/>
      <w:pPr>
        <w:ind w:left="4680" w:hanging="180"/>
      </w:pPr>
      <w:rPr/>
    </w:lvl>
    <w:lvl w:ilvl="6">
      <w:start w:val="1"/>
      <w:numFmt w:val="decimal"/>
      <w:lvlText w:val="%7."/>
      <w:lvlJc w:val="left"/>
      <w:pPr>
        <w:ind w:left="5400" w:hanging="360"/>
      </w:pPr>
      <w:rPr/>
    </w:lvl>
    <w:lvl w:ilvl="7">
      <w:start w:val="1"/>
      <w:numFmt w:val="lowerLetter"/>
      <w:lvlText w:val="%8."/>
      <w:lvlJc w:val="left"/>
      <w:pPr>
        <w:ind w:left="6120" w:hanging="360"/>
      </w:pPr>
      <w:rPr/>
    </w:lvl>
    <w:lvl w:ilvl="8">
      <w:start w:val="1"/>
      <w:numFmt w:val="lowerRoman"/>
      <w:lvlText w:val="%9."/>
      <w:lvlJc w:val="right"/>
      <w:pPr>
        <w:ind w:left="6840" w:hanging="180"/>
      </w:pPr>
      <w:rPr/>
    </w:lvl>
  </w:abstractNum>
  <w:abstractNum w:abstractNumId="8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firstLine="0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2"/>
    <w:next w:val="Normalny2"/>
    <w:rsid w:val="00D35AD0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D35AD0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D35AD0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D35AD0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Normalny1" w:customStyle="1">
    <w:name w:val="Normalny1"/>
    <w:rsid w:val="00D35AD0"/>
  </w:style>
  <w:style w:type="table" w:styleId="TableNormal" w:customStyle="1">
    <w:name w:val="Table Normal"/>
    <w:rsid w:val="00D35AD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D35AD0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2" w:customStyle="1">
    <w:name w:val="Normalny2"/>
    <w:rsid w:val="00D35AD0"/>
  </w:style>
  <w:style w:type="table" w:styleId="TableNormal0" w:customStyle="1">
    <w:name w:val="Table Normal"/>
    <w:rsid w:val="00D35AD0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D35AD0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semiHidden w:val="1"/>
    <w:unhideWhenUsed w:val="1"/>
    <w:rsid w:val="00D35AD0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D35AD0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2"/>
    <w:next w:val="Normalny2"/>
    <w:rsid w:val="00D35AD0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D35AD0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D35AD0"/>
    <w:rPr>
      <w:sz w:val="20"/>
      <w:szCs w:val="20"/>
    </w:rPr>
  </w:style>
  <w:style w:type="table" w:styleId="a7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rsid w:val="00D35AD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76" w:lineRule="auto"/>
      <w:ind w:left="0" w:right="0" w:firstLine="0"/>
      <w:jc w:val="center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autotapicer.beskidy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ncordiadesign.pl/tapicer-w-akcji,w191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tCs2Ocg-1s" TargetMode="External"/><Relationship Id="rId8" Type="http://schemas.openxmlformats.org/officeDocument/2006/relationships/hyperlink" Target="https://www.youtube.com/watch?v=Jh9l3tt5NV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mNZGVeRyVYQ+K5gbdcEBaeMSXA==">AMUW2mXSFjrbMwaicJzds1dQa4I3vd74NXRLmq2SZMJkSPnGgTUMVXqImk19gzUcZ/9pvsBbdU9uh8dLwneA84x2WU923TXBx+hgEMXQMZxhNytgCOv0VANLqbVH/Iq9XZT3mYgMArb7Zh3fRQfp1yQEn7M0D0YunMYGmBxifCTINfBYuE84+tw=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2020-05-13T19:31:00Z</dcterms:created>
  <dc:creator>prezentacja</dc:creator>
</cp:coreProperties>
</file>