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E-ZASÓB Badania laboratoryjne wykonywane podczas produkcji mas włóknistych i wytworów papierniczych</w:t>
      </w:r>
    </w:p>
    <w:p w:rsidR="00000000" w:rsidDel="00000000" w:rsidP="00000000" w:rsidRDefault="00000000" w:rsidRPr="00000000" w14:paraId="00000002">
      <w:pPr>
        <w:spacing w:line="240" w:lineRule="auto"/>
        <w:ind w:left="360" w:firstLine="0"/>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Dla kwalifikacji DRM.06. Produkcja mas włóknistych i wytworów papierniczych </w:t>
      </w:r>
    </w:p>
    <w:p w:rsidR="00000000" w:rsidDel="00000000" w:rsidP="00000000" w:rsidRDefault="00000000" w:rsidRPr="00000000" w14:paraId="00000003">
      <w:pPr>
        <w:spacing w:line="240" w:lineRule="auto"/>
        <w:ind w:left="360" w:firstLine="0"/>
        <w:rPr>
          <w:rFonts w:ascii="Arial" w:cs="Arial" w:eastAsia="Arial" w:hAnsi="Arial"/>
          <w:b w:val="1"/>
          <w:color w:val="ff0000"/>
          <w:sz w:val="24"/>
          <w:szCs w:val="24"/>
        </w:rPr>
      </w:pPr>
      <w:r w:rsidDel="00000000" w:rsidR="00000000" w:rsidRPr="00000000">
        <w:rPr>
          <w:rFonts w:ascii="Arial" w:cs="Arial" w:eastAsia="Arial" w:hAnsi="Arial"/>
          <w:b w:val="1"/>
          <w:sz w:val="24"/>
          <w:szCs w:val="24"/>
          <w:rtl w:val="0"/>
        </w:rPr>
        <w:t xml:space="preserve">wyodrębnionej w zawodzie Technik papiernictwa 311601</w:t>
      </w:r>
      <w:r w:rsidDel="00000000" w:rsidR="00000000" w:rsidRPr="00000000">
        <w:rPr>
          <w:rtl w:val="0"/>
        </w:rPr>
      </w:r>
    </w:p>
    <w:p w:rsidR="00000000" w:rsidDel="00000000" w:rsidP="00000000" w:rsidRDefault="00000000" w:rsidRPr="00000000" w14:paraId="00000004">
      <w:pPr>
        <w:spacing w:line="240" w:lineRule="auto"/>
        <w:ind w:left="360" w:firstLine="0"/>
        <w:jc w:val="both"/>
        <w:rPr>
          <w:rFonts w:ascii="Arial" w:cs="Arial" w:eastAsia="Arial" w:hAnsi="Arial"/>
        </w:rPr>
      </w:pPr>
      <w:r w:rsidDel="00000000" w:rsidR="00000000" w:rsidRPr="00000000">
        <w:rPr>
          <w:rtl w:val="0"/>
        </w:rPr>
      </w:r>
    </w:p>
    <w:p w:rsidR="00000000" w:rsidDel="00000000" w:rsidP="00000000" w:rsidRDefault="00000000" w:rsidRPr="00000000" w14:paraId="00000005">
      <w:pPr>
        <w:spacing w:line="240" w:lineRule="auto"/>
        <w:ind w:left="360" w:firstLine="0"/>
        <w:jc w:val="both"/>
        <w:rPr>
          <w:rFonts w:ascii="Arial" w:cs="Arial" w:eastAsia="Arial" w:hAnsi="Arial"/>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6">
            <w:pPr>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Wprowadzenie: Celem e-zasobu jest zaznajomienie uczniów z rodzajami i sposobem przeprowadzania badań laboratoryjnych i samą pracą w laboratorium. Poznanie urządzeń pomiarowych potrzebnych do wykonywania badań potrzebnych do produkcji mas włóknistych i wytworów papierniczych</w:t>
            </w:r>
          </w:p>
        </w:tc>
      </w:tr>
      <w:tr>
        <w:tc>
          <w:tcPr>
            <w:gridSpan w:val="4"/>
            <w:vAlign w:val="center"/>
          </w:tcPr>
          <w:p w:rsidR="00000000" w:rsidDel="00000000" w:rsidP="00000000" w:rsidRDefault="00000000" w:rsidRPr="00000000" w14:paraId="0000000A">
            <w:pPr>
              <w:rPr>
                <w:rFonts w:ascii="Arial" w:cs="Arial" w:eastAsia="Arial" w:hAnsi="Arial"/>
                <w:b w:val="1"/>
              </w:rPr>
            </w:pPr>
            <w:r w:rsidDel="00000000" w:rsidR="00000000" w:rsidRPr="00000000">
              <w:rPr>
                <w:rFonts w:ascii="Arial" w:cs="Arial" w:eastAsia="Arial" w:hAnsi="Arial"/>
                <w:b w:val="1"/>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0E">
            <w:pPr>
              <w:rPr>
                <w:rFonts w:ascii="Arial" w:cs="Arial" w:eastAsia="Arial" w:hAnsi="Arial"/>
                <w:b w:val="1"/>
              </w:rPr>
            </w:pPr>
            <w:r w:rsidDel="00000000" w:rsidR="00000000" w:rsidRPr="00000000">
              <w:rPr>
                <w:rFonts w:ascii="Arial" w:cs="Arial" w:eastAsia="Arial" w:hAnsi="Arial"/>
                <w:b w:val="1"/>
                <w:rtl w:val="0"/>
              </w:rPr>
              <w:t xml:space="preserve">E-ZASÓB</w:t>
            </w:r>
          </w:p>
        </w:tc>
        <w:tc>
          <w:tcPr>
            <w:gridSpan w:val="3"/>
          </w:tcPr>
          <w:p w:rsidR="00000000" w:rsidDel="00000000" w:rsidP="00000000" w:rsidRDefault="00000000" w:rsidRPr="00000000" w14:paraId="0000000F">
            <w:pPr>
              <w:rPr>
                <w:rFonts w:ascii="Arial" w:cs="Arial" w:eastAsia="Arial" w:hAnsi="Arial"/>
                <w:b w:val="1"/>
              </w:rPr>
            </w:pPr>
            <w:r w:rsidDel="00000000" w:rsidR="00000000" w:rsidRPr="00000000">
              <w:rPr>
                <w:rFonts w:ascii="Arial" w:cs="Arial" w:eastAsia="Arial" w:hAnsi="Arial"/>
                <w:b w:val="1"/>
                <w:rtl w:val="0"/>
              </w:rPr>
              <w:t xml:space="preserve">Spełnia warunek</w:t>
            </w:r>
          </w:p>
        </w:tc>
      </w:tr>
      <w:tr>
        <w:tc>
          <w:tcPr>
            <w:vMerge w:val="continue"/>
            <w:vAlign w:val="center"/>
          </w:tcPr>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tak</w:t>
            </w:r>
          </w:p>
        </w:tc>
        <w:tc>
          <w:tcPr/>
          <w:p w:rsidR="00000000" w:rsidDel="00000000" w:rsidP="00000000" w:rsidRDefault="00000000" w:rsidRPr="00000000" w14:paraId="00000014">
            <w:pPr>
              <w:rPr>
                <w:rFonts w:ascii="Arial" w:cs="Arial" w:eastAsia="Arial" w:hAnsi="Arial"/>
                <w:b w:val="1"/>
              </w:rPr>
            </w:pPr>
            <w:r w:rsidDel="00000000" w:rsidR="00000000" w:rsidRPr="00000000">
              <w:rPr>
                <w:rFonts w:ascii="Arial" w:cs="Arial" w:eastAsia="Arial" w:hAnsi="Arial"/>
                <w:b w:val="1"/>
                <w:rtl w:val="0"/>
              </w:rPr>
              <w:t xml:space="preserve">częściowo</w:t>
            </w:r>
          </w:p>
        </w:tc>
        <w:tc>
          <w:tcPr/>
          <w:p w:rsidR="00000000" w:rsidDel="00000000" w:rsidP="00000000" w:rsidRDefault="00000000" w:rsidRPr="00000000" w14:paraId="00000015">
            <w:pPr>
              <w:rPr>
                <w:rFonts w:ascii="Arial" w:cs="Arial" w:eastAsia="Arial" w:hAnsi="Arial"/>
                <w:b w:val="1"/>
              </w:rPr>
            </w:pPr>
            <w:r w:rsidDel="00000000" w:rsidR="00000000" w:rsidRPr="00000000">
              <w:rPr>
                <w:rFonts w:ascii="Arial" w:cs="Arial" w:eastAsia="Arial" w:hAnsi="Arial"/>
                <w:b w:val="1"/>
                <w:rtl w:val="0"/>
              </w:rPr>
              <w:t xml:space="preserve">nie</w:t>
            </w:r>
          </w:p>
        </w:tc>
      </w:tr>
      <w:tr>
        <w:tc>
          <w:tcPr/>
          <w:p w:rsidR="00000000" w:rsidDel="00000000" w:rsidP="00000000" w:rsidRDefault="00000000" w:rsidRPr="00000000" w14:paraId="00000016">
            <w:pPr>
              <w:numPr>
                <w:ilvl w:val="0"/>
                <w:numId w:val="3"/>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obowiązującą podstawą programową kształcenia w zawodach szkolnictwa branżowego dla zawodu Technik papiernictwa 311601 branży drzewno- meblarskiej dla wyodrębnionej w zawodzie kwalifikacji DRM.06. Produkcja mas włóknistych i wytworów papierniczych.</w:t>
            </w:r>
          </w:p>
        </w:tc>
        <w:tc>
          <w:tcPr>
            <w:gridSpan w:val="3"/>
          </w:tcPr>
          <w:p w:rsidR="00000000" w:rsidDel="00000000" w:rsidP="00000000" w:rsidRDefault="00000000" w:rsidRPr="00000000" w14:paraId="00000017">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1A">
            <w:pPr>
              <w:numPr>
                <w:ilvl w:val="0"/>
                <w:numId w:val="3"/>
              </w:numPr>
              <w:ind w:left="360" w:hanging="360"/>
              <w:jc w:val="both"/>
              <w:rPr>
                <w:rFonts w:ascii="Arial" w:cs="Arial" w:eastAsia="Arial" w:hAnsi="Arial"/>
              </w:rPr>
            </w:pPr>
            <w:r w:rsidDel="00000000" w:rsidR="00000000" w:rsidRPr="00000000">
              <w:rPr>
                <w:rFonts w:ascii="Arial" w:cs="Arial" w:eastAsia="Arial" w:hAnsi="Arial"/>
                <w:rtl w:val="0"/>
              </w:rPr>
              <w:t xml:space="preserve">Wspiera osiąganie celu kształcenia określonego dla kwalifikacji </w:t>
            </w:r>
          </w:p>
          <w:p w:rsidR="00000000" w:rsidDel="00000000" w:rsidP="00000000" w:rsidRDefault="00000000" w:rsidRPr="00000000" w14:paraId="0000001B">
            <w:pPr>
              <w:jc w:val="both"/>
              <w:rPr>
                <w:rFonts w:ascii="Arial" w:cs="Arial" w:eastAsia="Arial" w:hAnsi="Arial"/>
              </w:rPr>
            </w:pPr>
            <w:r w:rsidDel="00000000" w:rsidR="00000000" w:rsidRPr="00000000">
              <w:rPr>
                <w:rFonts w:ascii="Arial" w:cs="Arial" w:eastAsia="Arial" w:hAnsi="Arial"/>
                <w:rtl w:val="0"/>
              </w:rPr>
              <w:t xml:space="preserve">DRM.06. Produkcja mas włóknistych i wytworów papierniczych:</w:t>
            </w:r>
          </w:p>
          <w:p w:rsidR="00000000" w:rsidDel="00000000" w:rsidP="00000000" w:rsidRDefault="00000000" w:rsidRPr="00000000" w14:paraId="0000001C">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wykonywania badań laboratoryjnych podczas produkcji mas włóknistych i wytworów papierniczych;</w:t>
            </w:r>
          </w:p>
        </w:tc>
        <w:tc>
          <w:tcPr/>
          <w:p w:rsidR="00000000" w:rsidDel="00000000" w:rsidP="00000000" w:rsidRDefault="00000000" w:rsidRPr="00000000" w14:paraId="0000001D">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E">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1F">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0">
            <w:pPr>
              <w:numPr>
                <w:ilvl w:val="0"/>
                <w:numId w:val="10"/>
              </w:numPr>
              <w:ind w:left="720" w:hanging="360"/>
              <w:jc w:val="both"/>
              <w:rPr>
                <w:rFonts w:ascii="Arial" w:cs="Arial" w:eastAsia="Arial" w:hAnsi="Arial"/>
              </w:rPr>
            </w:pPr>
            <w:r w:rsidDel="00000000" w:rsidR="00000000" w:rsidRPr="00000000">
              <w:rPr>
                <w:rFonts w:ascii="Arial" w:cs="Arial" w:eastAsia="Arial" w:hAnsi="Arial"/>
                <w:rtl w:val="0"/>
              </w:rPr>
              <w:t xml:space="preserve">Pozwala nabywać kompetencje kluczowe: </w:t>
            </w:r>
          </w:p>
          <w:p w:rsidR="00000000" w:rsidDel="00000000" w:rsidP="00000000" w:rsidRDefault="00000000" w:rsidRPr="00000000" w14:paraId="00000021">
            <w:pPr>
              <w:numPr>
                <w:ilvl w:val="0"/>
                <w:numId w:val="6"/>
              </w:numPr>
              <w:ind w:left="1440" w:hanging="360"/>
              <w:jc w:val="both"/>
              <w:rPr>
                <w:rFonts w:ascii="Arial" w:cs="Arial" w:eastAsia="Arial" w:hAnsi="Arial"/>
              </w:rPr>
            </w:pPr>
            <w:r w:rsidDel="00000000" w:rsidR="00000000" w:rsidRPr="00000000">
              <w:rPr>
                <w:rFonts w:ascii="Arial" w:cs="Arial" w:eastAsia="Arial" w:hAnsi="Arial"/>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2">
            <w:pPr>
              <w:numPr>
                <w:ilvl w:val="0"/>
                <w:numId w:val="6"/>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w zakresie wielojęzyczności,</w:t>
            </w:r>
          </w:p>
          <w:p w:rsidR="00000000" w:rsidDel="00000000" w:rsidP="00000000" w:rsidRDefault="00000000" w:rsidRPr="00000000" w14:paraId="00000023">
            <w:pPr>
              <w:numPr>
                <w:ilvl w:val="0"/>
                <w:numId w:val="6"/>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highlight w:val="white"/>
              </w:rPr>
            </w:pPr>
            <w:r w:rsidDel="00000000" w:rsidR="00000000" w:rsidRPr="00000000">
              <w:rPr>
                <w:rFonts w:ascii="Arial" w:cs="Arial" w:eastAsia="Arial" w:hAnsi="Arial"/>
                <w:color w:val="000000"/>
                <w:highlight w:val="white"/>
                <w:rtl w:val="0"/>
              </w:rPr>
              <w:t xml:space="preserve">kompetencje matematyczne oraz kompetencje w zakresie nauk przyrodniczych, technologii i inżynierii</w:t>
            </w:r>
          </w:p>
          <w:p w:rsidR="00000000" w:rsidDel="00000000" w:rsidP="00000000" w:rsidRDefault="00000000" w:rsidRPr="00000000" w14:paraId="00000024">
            <w:pPr>
              <w:numPr>
                <w:ilvl w:val="0"/>
                <w:numId w:val="6"/>
              </w:numPr>
              <w:pBdr>
                <w:top w:space="0" w:sz="0" w:val="nil"/>
                <w:left w:space="0" w:sz="0" w:val="nil"/>
                <w:bottom w:space="0" w:sz="0" w:val="nil"/>
                <w:right w:space="0" w:sz="0" w:val="nil"/>
                <w:between w:space="0" w:sz="0" w:val="nil"/>
              </w:pBdr>
              <w:spacing w:line="276" w:lineRule="auto"/>
              <w:ind w:left="1440" w:hanging="360"/>
              <w:jc w:val="left"/>
              <w:rPr>
                <w:rFonts w:ascii="Arial" w:cs="Arial" w:eastAsia="Arial" w:hAnsi="Arial"/>
                <w:color w:val="000000"/>
              </w:rPr>
            </w:pPr>
            <w:r w:rsidDel="00000000" w:rsidR="00000000" w:rsidRPr="00000000">
              <w:rPr>
                <w:rFonts w:ascii="Arial" w:cs="Arial" w:eastAsia="Arial" w:hAnsi="Arial"/>
                <w:color w:val="000000"/>
                <w:highlight w:val="white"/>
                <w:rtl w:val="0"/>
              </w:rPr>
              <w:t xml:space="preserve">kompetencje cyfrowe,</w:t>
            </w:r>
            <w:r w:rsidDel="00000000" w:rsidR="00000000" w:rsidRPr="00000000">
              <w:rPr>
                <w:rtl w:val="0"/>
              </w:rPr>
            </w:r>
          </w:p>
        </w:tc>
        <w:tc>
          <w:tcPr/>
          <w:p w:rsidR="00000000" w:rsidDel="00000000" w:rsidP="00000000" w:rsidRDefault="00000000" w:rsidRPr="00000000" w14:paraId="00000025">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6">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27">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28">
            <w:pPr>
              <w:numPr>
                <w:ilvl w:val="0"/>
                <w:numId w:val="11"/>
              </w:numPr>
              <w:ind w:left="720" w:hanging="360"/>
              <w:jc w:val="both"/>
              <w:rPr>
                <w:rFonts w:ascii="Arial" w:cs="Arial" w:eastAsia="Arial" w:hAnsi="Arial"/>
              </w:rPr>
            </w:pPr>
            <w:r w:rsidDel="00000000" w:rsidR="00000000" w:rsidRPr="00000000">
              <w:rPr>
                <w:rFonts w:ascii="Arial" w:cs="Arial" w:eastAsia="Arial" w:hAnsi="Arial"/>
                <w:rtl w:val="0"/>
              </w:rPr>
              <w:t xml:space="preserve">Wspiera osiąganie wybranych efektów kształcenia z jednostek efektów kształcenia:</w:t>
            </w:r>
          </w:p>
          <w:p w:rsidR="00000000" w:rsidDel="00000000" w:rsidP="00000000" w:rsidRDefault="00000000" w:rsidRPr="00000000" w14:paraId="00000029">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rPr>
            </w:pPr>
            <w:r w:rsidDel="00000000" w:rsidR="00000000" w:rsidRPr="00000000">
              <w:rPr>
                <w:rFonts w:ascii="Arial" w:cs="Arial" w:eastAsia="Arial" w:hAnsi="Arial"/>
                <w:color w:val="000000"/>
                <w:rtl w:val="0"/>
              </w:rPr>
              <w:t xml:space="preserve">DRM.06.3. Wytwarzanie mas włóknistych</w:t>
            </w:r>
          </w:p>
          <w:p w:rsidR="00000000" w:rsidDel="00000000" w:rsidP="00000000" w:rsidRDefault="00000000" w:rsidRPr="00000000" w14:paraId="0000002A">
            <w:pPr>
              <w:ind w:left="720" w:firstLine="0"/>
              <w:jc w:val="both"/>
              <w:rPr>
                <w:rFonts w:ascii="Arial" w:cs="Arial" w:eastAsia="Arial" w:hAnsi="Arial"/>
              </w:rPr>
            </w:pPr>
            <w:r w:rsidDel="00000000" w:rsidR="00000000" w:rsidRPr="00000000">
              <w:rPr>
                <w:rFonts w:ascii="Arial" w:cs="Arial" w:eastAsia="Arial" w:hAnsi="Arial"/>
                <w:rtl w:val="0"/>
              </w:rPr>
              <w:t xml:space="preserve">4) ocenia jakość mas włóknistych:</w:t>
            </w:r>
          </w:p>
          <w:p w:rsidR="00000000" w:rsidDel="00000000" w:rsidP="00000000" w:rsidRDefault="00000000" w:rsidRPr="00000000" w14:paraId="0000002B">
            <w:pPr>
              <w:numPr>
                <w:ilvl w:val="0"/>
                <w:numId w:val="14"/>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ocenia jakość składników mas włóknistych</w:t>
            </w:r>
          </w:p>
          <w:p w:rsidR="00000000" w:rsidDel="00000000" w:rsidP="00000000" w:rsidRDefault="00000000" w:rsidRPr="00000000" w14:paraId="0000002C">
            <w:pPr>
              <w:numPr>
                <w:ilvl w:val="0"/>
                <w:numId w:val="14"/>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wykonuje oznaczenia parametrów decydujących o jakości mas włóknistych</w:t>
            </w:r>
          </w:p>
          <w:p w:rsidR="00000000" w:rsidDel="00000000" w:rsidP="00000000" w:rsidRDefault="00000000" w:rsidRPr="00000000" w14:paraId="0000002D">
            <w:pPr>
              <w:numPr>
                <w:ilvl w:val="0"/>
                <w:numId w:val="14"/>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bookmarkStart w:colFirst="0" w:colLast="0" w:name="_heading=h.1fob9te" w:id="0"/>
            <w:bookmarkEnd w:id="0"/>
            <w:r w:rsidDel="00000000" w:rsidR="00000000" w:rsidRPr="00000000">
              <w:rPr>
                <w:rFonts w:ascii="Arial" w:cs="Arial" w:eastAsia="Arial" w:hAnsi="Arial"/>
                <w:color w:val="000000"/>
                <w:rtl w:val="0"/>
              </w:rPr>
              <w:t xml:space="preserve">proponuje działania naprawcze na podstawie analizy wyników kontroli produkcji</w:t>
            </w:r>
          </w:p>
          <w:p w:rsidR="00000000" w:rsidDel="00000000" w:rsidP="00000000" w:rsidRDefault="00000000" w:rsidRPr="00000000" w14:paraId="0000002E">
            <w:pPr>
              <w:pBdr>
                <w:top w:space="0" w:sz="0" w:val="nil"/>
                <w:left w:space="0" w:sz="0" w:val="nil"/>
                <w:bottom w:space="0" w:sz="0" w:val="nil"/>
                <w:right w:space="0" w:sz="0" w:val="nil"/>
                <w:between w:space="0" w:sz="0" w:val="nil"/>
              </w:pBdr>
              <w:spacing w:line="276" w:lineRule="auto"/>
              <w:jc w:val="both"/>
              <w:rPr>
                <w:rFonts w:ascii="Arial" w:cs="Arial" w:eastAsia="Arial" w:hAnsi="Arial"/>
                <w:color w:val="000000"/>
              </w:rPr>
            </w:pPr>
            <w:bookmarkStart w:colFirst="0" w:colLast="0" w:name="_heading=h.kwbmv98am4y4" w:id="1"/>
            <w:bookmarkEnd w:id="1"/>
            <w:r w:rsidDel="00000000" w:rsidR="00000000" w:rsidRPr="00000000">
              <w:rPr>
                <w:rFonts w:ascii="Arial" w:cs="Arial" w:eastAsia="Arial" w:hAnsi="Arial"/>
                <w:color w:val="000000"/>
                <w:rtl w:val="0"/>
              </w:rPr>
              <w:t xml:space="preserve">DRM.06.4. Produkcja wytworów papierniczych</w:t>
            </w:r>
          </w:p>
          <w:p w:rsidR="00000000" w:rsidDel="00000000" w:rsidP="00000000" w:rsidRDefault="00000000" w:rsidRPr="00000000" w14:paraId="0000002F">
            <w:pPr>
              <w:ind w:left="720" w:firstLine="0"/>
              <w:jc w:val="both"/>
              <w:rPr>
                <w:rFonts w:ascii="Arial" w:cs="Arial" w:eastAsia="Arial" w:hAnsi="Arial"/>
              </w:rPr>
            </w:pPr>
            <w:r w:rsidDel="00000000" w:rsidR="00000000" w:rsidRPr="00000000">
              <w:rPr>
                <w:rFonts w:ascii="Arial" w:cs="Arial" w:eastAsia="Arial" w:hAnsi="Arial"/>
                <w:rtl w:val="0"/>
              </w:rPr>
              <w:t xml:space="preserve">6) ocenia jakość wytworów papierniczych:</w:t>
            </w:r>
          </w:p>
          <w:p w:rsidR="00000000" w:rsidDel="00000000" w:rsidP="00000000" w:rsidRDefault="00000000" w:rsidRPr="00000000" w14:paraId="00000030">
            <w:pPr>
              <w:numPr>
                <w:ilvl w:val="0"/>
                <w:numId w:val="13"/>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klasyfikuje właściwości wytworów papierniczych</w:t>
            </w:r>
          </w:p>
          <w:p w:rsidR="00000000" w:rsidDel="00000000" w:rsidP="00000000" w:rsidRDefault="00000000" w:rsidRPr="00000000" w14:paraId="00000031">
            <w:pPr>
              <w:numPr>
                <w:ilvl w:val="0"/>
                <w:numId w:val="13"/>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wykonuje oznaczenia parametrów decydujących o jakości wytworów papierniczych</w:t>
            </w:r>
          </w:p>
          <w:p w:rsidR="00000000" w:rsidDel="00000000" w:rsidP="00000000" w:rsidRDefault="00000000" w:rsidRPr="00000000" w14:paraId="00000032">
            <w:pPr>
              <w:numPr>
                <w:ilvl w:val="0"/>
                <w:numId w:val="13"/>
              </w:numPr>
              <w:pBdr>
                <w:top w:space="0" w:sz="0" w:val="nil"/>
                <w:left w:space="0" w:sz="0" w:val="nil"/>
                <w:bottom w:space="0" w:sz="0" w:val="nil"/>
                <w:right w:space="0" w:sz="0" w:val="nil"/>
                <w:between w:space="0" w:sz="0" w:val="nil"/>
              </w:pBdr>
              <w:spacing w:line="276" w:lineRule="auto"/>
              <w:ind w:left="1800" w:hanging="360"/>
              <w:jc w:val="both"/>
              <w:rPr>
                <w:rFonts w:ascii="Arial" w:cs="Arial" w:eastAsia="Arial" w:hAnsi="Arial"/>
                <w:color w:val="000000"/>
              </w:rPr>
            </w:pPr>
            <w:r w:rsidDel="00000000" w:rsidR="00000000" w:rsidRPr="00000000">
              <w:rPr>
                <w:rFonts w:ascii="Arial" w:cs="Arial" w:eastAsia="Arial" w:hAnsi="Arial"/>
                <w:color w:val="000000"/>
                <w:rtl w:val="0"/>
              </w:rPr>
              <w:t xml:space="preserve">proponuje działania naprawcze na podstawie analizy wyników kontroli produkcji</w:t>
            </w:r>
          </w:p>
        </w:tc>
        <w:tc>
          <w:tcPr/>
          <w:p w:rsidR="00000000" w:rsidDel="00000000" w:rsidP="00000000" w:rsidRDefault="00000000" w:rsidRPr="00000000" w14:paraId="0000003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4">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5">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6">
            <w:pPr>
              <w:numPr>
                <w:ilvl w:val="0"/>
                <w:numId w:val="3"/>
              </w:numPr>
              <w:ind w:left="360" w:hanging="360"/>
              <w:jc w:val="both"/>
              <w:rPr>
                <w:rFonts w:ascii="Arial" w:cs="Arial" w:eastAsia="Arial" w:hAnsi="Arial"/>
              </w:rPr>
            </w:pPr>
            <w:r w:rsidDel="00000000" w:rsidR="00000000" w:rsidRPr="00000000">
              <w:rPr>
                <w:rFonts w:ascii="Arial" w:cs="Arial" w:eastAsia="Arial" w:hAnsi="Arial"/>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7">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8">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9">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A">
            <w:pPr>
              <w:numPr>
                <w:ilvl w:val="0"/>
                <w:numId w:val="3"/>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3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C">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3D">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3E">
            <w:pPr>
              <w:numPr>
                <w:ilvl w:val="0"/>
                <w:numId w:val="3"/>
              </w:numPr>
              <w:ind w:left="360" w:hanging="360"/>
              <w:jc w:val="both"/>
              <w:rPr>
                <w:rFonts w:ascii="Arial" w:cs="Arial" w:eastAsia="Arial" w:hAnsi="Arial"/>
              </w:rPr>
            </w:pPr>
            <w:r w:rsidDel="00000000" w:rsidR="00000000" w:rsidRPr="00000000">
              <w:rPr>
                <w:rFonts w:ascii="Arial" w:cs="Arial" w:eastAsia="Arial" w:hAnsi="Arial"/>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3F">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Wycieczka wirtualna </w:t>
            </w:r>
          </w:p>
          <w:p w:rsidR="00000000" w:rsidDel="00000000" w:rsidP="00000000" w:rsidRDefault="00000000" w:rsidRPr="00000000" w14:paraId="00000040">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Wizualizacja 3D</w:t>
            </w:r>
          </w:p>
          <w:p w:rsidR="00000000" w:rsidDel="00000000" w:rsidP="00000000" w:rsidRDefault="00000000" w:rsidRPr="00000000" w14:paraId="00000041">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Gra edukacyjna</w:t>
            </w:r>
          </w:p>
          <w:p w:rsidR="00000000" w:rsidDel="00000000" w:rsidP="00000000" w:rsidRDefault="00000000" w:rsidRPr="00000000" w14:paraId="00000042">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Interaktywne materiały sprawdzające </w:t>
            </w:r>
          </w:p>
          <w:p w:rsidR="00000000" w:rsidDel="00000000" w:rsidP="00000000" w:rsidRDefault="00000000" w:rsidRPr="00000000" w14:paraId="00000043">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E-book</w:t>
            </w:r>
          </w:p>
          <w:p w:rsidR="00000000" w:rsidDel="00000000" w:rsidP="00000000" w:rsidRDefault="00000000" w:rsidRPr="00000000" w14:paraId="00000044">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Słownik pojęć dla e-zasobu</w:t>
            </w:r>
          </w:p>
          <w:p w:rsidR="00000000" w:rsidDel="00000000" w:rsidP="00000000" w:rsidRDefault="00000000" w:rsidRPr="00000000" w14:paraId="00000045">
            <w:pPr>
              <w:numPr>
                <w:ilvl w:val="1"/>
                <w:numId w:val="3"/>
              </w:numPr>
              <w:ind w:left="1080" w:hanging="360"/>
              <w:jc w:val="both"/>
              <w:rPr>
                <w:rFonts w:ascii="Arial" w:cs="Arial" w:eastAsia="Arial" w:hAnsi="Arial"/>
              </w:rPr>
            </w:pPr>
            <w:r w:rsidDel="00000000" w:rsidR="00000000" w:rsidRPr="00000000">
              <w:rPr>
                <w:rFonts w:ascii="Arial" w:cs="Arial" w:eastAsia="Arial" w:hAnsi="Arial"/>
                <w:rtl w:val="0"/>
              </w:rPr>
              <w:t xml:space="preserve">Obudowa dydaktyczna:</w:t>
            </w:r>
          </w:p>
          <w:p w:rsidR="00000000" w:rsidDel="00000000" w:rsidP="00000000" w:rsidRDefault="00000000" w:rsidRPr="00000000" w14:paraId="00000046">
            <w:pPr>
              <w:ind w:left="1080" w:firstLine="0"/>
              <w:jc w:val="both"/>
              <w:rPr>
                <w:rFonts w:ascii="Arial" w:cs="Arial" w:eastAsia="Arial" w:hAnsi="Arial"/>
              </w:rPr>
            </w:pPr>
            <w:r w:rsidDel="00000000" w:rsidR="00000000" w:rsidRPr="00000000">
              <w:rPr>
                <w:rFonts w:ascii="Arial" w:cs="Arial" w:eastAsia="Arial" w:hAnsi="Arial"/>
                <w:rtl w:val="0"/>
              </w:rPr>
              <w:t xml:space="preserve">-przewodnik dla nauczyciela,</w:t>
            </w:r>
          </w:p>
          <w:p w:rsidR="00000000" w:rsidDel="00000000" w:rsidP="00000000" w:rsidRDefault="00000000" w:rsidRPr="00000000" w14:paraId="00000047">
            <w:pPr>
              <w:ind w:left="1080" w:firstLine="0"/>
              <w:jc w:val="both"/>
              <w:rPr>
                <w:rFonts w:ascii="Arial" w:cs="Arial" w:eastAsia="Arial" w:hAnsi="Arial"/>
              </w:rPr>
            </w:pPr>
            <w:r w:rsidDel="00000000" w:rsidR="00000000" w:rsidRPr="00000000">
              <w:rPr>
                <w:rFonts w:ascii="Arial" w:cs="Arial" w:eastAsia="Arial" w:hAnsi="Arial"/>
                <w:rtl w:val="0"/>
              </w:rPr>
              <w:t xml:space="preserve">-przewodnik dla uczącego się,</w:t>
            </w:r>
          </w:p>
          <w:p w:rsidR="00000000" w:rsidDel="00000000" w:rsidP="00000000" w:rsidRDefault="00000000" w:rsidRPr="00000000" w14:paraId="00000048">
            <w:pPr>
              <w:ind w:left="1080" w:firstLine="0"/>
              <w:jc w:val="both"/>
              <w:rPr>
                <w:rFonts w:ascii="Arial" w:cs="Arial" w:eastAsia="Arial" w:hAnsi="Arial"/>
              </w:rPr>
            </w:pPr>
            <w:r w:rsidDel="00000000" w:rsidR="00000000" w:rsidRPr="00000000">
              <w:rPr>
                <w:rFonts w:ascii="Arial" w:cs="Arial" w:eastAsia="Arial" w:hAnsi="Arial"/>
                <w:rtl w:val="0"/>
              </w:rPr>
              <w:t xml:space="preserve">-netografia i bibliografia</w:t>
            </w:r>
          </w:p>
          <w:p w:rsidR="00000000" w:rsidDel="00000000" w:rsidP="00000000" w:rsidRDefault="00000000" w:rsidRPr="00000000" w14:paraId="00000049">
            <w:pPr>
              <w:ind w:left="1080" w:firstLine="0"/>
              <w:jc w:val="both"/>
              <w:rPr>
                <w:rFonts w:ascii="Arial" w:cs="Arial" w:eastAsia="Arial" w:hAnsi="Arial"/>
              </w:rPr>
            </w:pPr>
            <w:r w:rsidDel="00000000" w:rsidR="00000000" w:rsidRPr="00000000">
              <w:rPr>
                <w:rFonts w:ascii="Arial" w:cs="Arial" w:eastAsia="Arial" w:hAnsi="Arial"/>
                <w:rtl w:val="0"/>
              </w:rPr>
              <w:t xml:space="preserve">-instrukcja użytkowania.</w:t>
            </w:r>
          </w:p>
        </w:tc>
        <w:tc>
          <w:tcPr/>
          <w:p w:rsidR="00000000" w:rsidDel="00000000" w:rsidP="00000000" w:rsidRDefault="00000000" w:rsidRPr="00000000" w14:paraId="0000004A">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B">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C">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4D">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Stanowi spójną całość zawierającą powiązania pomiędzy wszystkimi składowymi, m.in.poprzez słowa kluczowe</w:t>
            </w:r>
          </w:p>
        </w:tc>
        <w:tc>
          <w:tcPr/>
          <w:p w:rsidR="00000000" w:rsidDel="00000000" w:rsidP="00000000" w:rsidRDefault="00000000" w:rsidRPr="00000000" w14:paraId="0000004E">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4F">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0">
            <w:pPr>
              <w:rPr>
                <w:rFonts w:ascii="Arial" w:cs="Arial" w:eastAsia="Arial" w:hAnsi="Arial"/>
                <w:b w:val="1"/>
              </w:rPr>
            </w:pPr>
            <w:r w:rsidDel="00000000" w:rsidR="00000000" w:rsidRPr="00000000">
              <w:rPr>
                <w:rtl w:val="0"/>
              </w:rPr>
            </w:r>
          </w:p>
        </w:tc>
      </w:tr>
      <w:tr>
        <w:tc>
          <w:tcPr/>
          <w:p w:rsidR="00000000" w:rsidDel="00000000" w:rsidP="00000000" w:rsidRDefault="00000000" w:rsidRPr="00000000" w14:paraId="00000051">
            <w:pPr>
              <w:numPr>
                <w:ilvl w:val="0"/>
                <w:numId w:val="3"/>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052">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3">
            <w:pPr>
              <w:rPr>
                <w:rFonts w:ascii="Arial" w:cs="Arial" w:eastAsia="Arial" w:hAnsi="Arial"/>
                <w:b w:val="1"/>
              </w:rPr>
            </w:pPr>
            <w:r w:rsidDel="00000000" w:rsidR="00000000" w:rsidRPr="00000000">
              <w:rPr>
                <w:rtl w:val="0"/>
              </w:rPr>
            </w:r>
          </w:p>
        </w:tc>
        <w:tc>
          <w:tcPr/>
          <w:p w:rsidR="00000000" w:rsidDel="00000000" w:rsidP="00000000" w:rsidRDefault="00000000" w:rsidRPr="00000000" w14:paraId="00000054">
            <w:pPr>
              <w:rPr>
                <w:rFonts w:ascii="Arial" w:cs="Arial" w:eastAsia="Arial" w:hAnsi="Arial"/>
                <w:b w:val="1"/>
              </w:rPr>
            </w:pPr>
            <w:r w:rsidDel="00000000" w:rsidR="00000000" w:rsidRPr="00000000">
              <w:rPr>
                <w:rtl w:val="0"/>
              </w:rPr>
            </w:r>
          </w:p>
        </w:tc>
      </w:tr>
    </w:tbl>
    <w:p w:rsidR="00000000" w:rsidDel="00000000" w:rsidP="00000000" w:rsidRDefault="00000000" w:rsidRPr="00000000" w14:paraId="00000055">
      <w:pPr>
        <w:tabs>
          <w:tab w:val="left" w:pos="1453"/>
          <w:tab w:val="center" w:pos="7001"/>
        </w:tabs>
        <w:jc w:val="left"/>
        <w:rPr/>
      </w:pPr>
      <w:r w:rsidDel="00000000" w:rsidR="00000000" w:rsidRPr="00000000">
        <w:rPr>
          <w:rtl w:val="0"/>
        </w:rPr>
      </w:r>
    </w:p>
    <w:p w:rsidR="00000000" w:rsidDel="00000000" w:rsidP="00000000" w:rsidRDefault="00000000" w:rsidRPr="00000000" w14:paraId="00000056">
      <w:pPr>
        <w:tabs>
          <w:tab w:val="left" w:pos="1453"/>
          <w:tab w:val="center" w:pos="7001"/>
        </w:tabs>
        <w:jc w:val="left"/>
        <w:rPr/>
      </w:pPr>
      <w:r w:rsidDel="00000000" w:rsidR="00000000" w:rsidRPr="00000000">
        <w:rPr>
          <w:rtl w:val="0"/>
        </w:rPr>
      </w:r>
    </w:p>
    <w:tbl>
      <w:tblPr>
        <w:tblStyle w:val="Table2"/>
        <w:tblW w:w="1483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55"/>
        <w:tblGridChange w:id="0">
          <w:tblGrid>
            <w:gridCol w:w="12015"/>
            <w:gridCol w:w="709"/>
            <w:gridCol w:w="1559"/>
            <w:gridCol w:w="555"/>
          </w:tblGrid>
        </w:tblGridChange>
      </w:tblGrid>
      <w:tr>
        <w:tc>
          <w:tcPr/>
          <w:p w:rsidR="00000000" w:rsidDel="00000000" w:rsidP="00000000" w:rsidRDefault="00000000" w:rsidRPr="00000000" w14:paraId="00000057">
            <w:pPr>
              <w:rPr>
                <w:rFonts w:ascii="Arial" w:cs="Arial" w:eastAsia="Arial" w:hAnsi="Arial"/>
                <w:b w:val="1"/>
              </w:rPr>
            </w:pPr>
            <w:r w:rsidDel="00000000" w:rsidR="00000000" w:rsidRPr="00000000">
              <w:rPr>
                <w:rFonts w:ascii="Arial" w:cs="Arial" w:eastAsia="Arial" w:hAnsi="Arial"/>
                <w:b w:val="1"/>
                <w:rtl w:val="0"/>
              </w:rPr>
              <w:t xml:space="preserve">WYCIECZKA WIRTUALNA Zwiedzanie laboratorium na dziale celulozowni i produkcji papieru oraz obserwacja przeprowadzanych tam badań.</w:t>
            </w:r>
          </w:p>
        </w:tc>
        <w:tc>
          <w:tcPr/>
          <w:p w:rsidR="00000000" w:rsidDel="00000000" w:rsidP="00000000" w:rsidRDefault="00000000" w:rsidRPr="00000000" w14:paraId="0000005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5B">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Odbywa się w laboratorium w dziale celulozowni i produkcji papieru</w:t>
            </w:r>
          </w:p>
        </w:tc>
        <w:tc>
          <w:tcPr/>
          <w:p w:rsidR="00000000" w:rsidDel="00000000" w:rsidP="00000000" w:rsidRDefault="00000000" w:rsidRPr="00000000" w14:paraId="0000005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5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5F">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w:t>
            </w:r>
          </w:p>
          <w:p w:rsidR="00000000" w:rsidDel="00000000" w:rsidP="00000000" w:rsidRDefault="00000000" w:rsidRPr="00000000" w14:paraId="00000060">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prezentację i opis stanowisk laboratoryjnych (badawczych i wzorcujących)</w:t>
            </w:r>
          </w:p>
          <w:p w:rsidR="00000000" w:rsidDel="00000000" w:rsidP="00000000" w:rsidRDefault="00000000" w:rsidRPr="00000000" w14:paraId="00000061">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prezentację i opis czynności technologicznych wykonywanych na poszczególnych stanowiskach pracy (operator urządzeń do produkcji papieru, operator maszyn do produkcji papieru i tektury falistej, kierownik laboratorium i ochrony środowiska, operator przewijarki, operator maszyn krojących i wykrawających do papieru, operator maszyny papierniczej, operator pras do formowania wyrobów z masy papierniczej, operator urządzeń do impregnowania i powlekania wyrobów papierowych)</w:t>
            </w:r>
          </w:p>
          <w:p w:rsidR="00000000" w:rsidDel="00000000" w:rsidP="00000000" w:rsidRDefault="00000000" w:rsidRPr="00000000" w14:paraId="00000062">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obserwację przeprowadzonych badań gramatury papieru, zaklejenia, porowatości, wilgotności i barwy papieru.</w:t>
            </w:r>
          </w:p>
          <w:p w:rsidR="00000000" w:rsidDel="00000000" w:rsidP="00000000" w:rsidRDefault="00000000" w:rsidRPr="00000000" w14:paraId="00000063">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menu z obiektami do wyboru (kotłownia wywarzająca parę wodną, młyny ścieru drzewnego, młyny celulozy, oczyszczalnia i dyspersja makulatury, kadzie mas zawiesin włókna, dozowniki, zbiorniki sedymentacji wody obiegu zamkniętego, laboratoria, systemy automatyki, pompy, silniki, wentylatory, kompresory powietrza, oczyszczalnie ścieków, instalacje: wodne, masowe, powietrza technicznego automatyki przemysłowej, instalacje elektryczne, oprogramowane komputery)</w:t>
            </w:r>
          </w:p>
        </w:tc>
        <w:tc>
          <w:tcPr/>
          <w:p w:rsidR="00000000" w:rsidDel="00000000" w:rsidP="00000000" w:rsidRDefault="00000000" w:rsidRPr="00000000" w14:paraId="0000006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6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67">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68">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 obiektu/miejsca z menu</w:t>
            </w:r>
          </w:p>
          <w:p w:rsidR="00000000" w:rsidDel="00000000" w:rsidP="00000000" w:rsidRDefault="00000000" w:rsidRPr="00000000" w14:paraId="00000069">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obserwacji:</w:t>
            </w:r>
          </w:p>
          <w:p w:rsidR="00000000" w:rsidDel="00000000" w:rsidP="00000000" w:rsidRDefault="00000000" w:rsidRPr="00000000" w14:paraId="0000006A">
            <w:pPr>
              <w:numPr>
                <w:ilvl w:val="2"/>
                <w:numId w:val="1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trakcie wchodzenia do wnętrza</w:t>
            </w:r>
          </w:p>
          <w:p w:rsidR="00000000" w:rsidDel="00000000" w:rsidP="00000000" w:rsidRDefault="00000000" w:rsidRPr="00000000" w14:paraId="0000006B">
            <w:pPr>
              <w:numPr>
                <w:ilvl w:val="2"/>
                <w:numId w:val="1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trakcie przemieszczania się po obiekcie</w:t>
            </w:r>
          </w:p>
          <w:p w:rsidR="00000000" w:rsidDel="00000000" w:rsidP="00000000" w:rsidRDefault="00000000" w:rsidRPr="00000000" w14:paraId="0000006C">
            <w:pPr>
              <w:numPr>
                <w:ilvl w:val="2"/>
                <w:numId w:val="1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wewnątrz w pełnej panoramie z perspektywy obserwatora obracającego się wokół własnej osi</w:t>
            </w:r>
          </w:p>
          <w:p w:rsidR="00000000" w:rsidDel="00000000" w:rsidP="00000000" w:rsidRDefault="00000000" w:rsidRPr="00000000" w14:paraId="0000006D">
            <w:pPr>
              <w:numPr>
                <w:ilvl w:val="2"/>
                <w:numId w:val="1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 spojrzeniu na dół i do góry</w:t>
            </w:r>
          </w:p>
          <w:p w:rsidR="00000000" w:rsidDel="00000000" w:rsidP="00000000" w:rsidRDefault="00000000" w:rsidRPr="00000000" w14:paraId="0000006E">
            <w:pPr>
              <w:numPr>
                <w:ilvl w:val="2"/>
                <w:numId w:val="12"/>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przestrzeni i obiektów w sposób szczegółowy (przybliżanie, powiększanie)</w:t>
            </w:r>
          </w:p>
          <w:p w:rsidR="00000000" w:rsidDel="00000000" w:rsidP="00000000" w:rsidRDefault="00000000" w:rsidRPr="00000000" w14:paraId="0000006F">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nawigacji po obiekcie</w:t>
            </w:r>
          </w:p>
          <w:p w:rsidR="00000000" w:rsidDel="00000000" w:rsidP="00000000" w:rsidRDefault="00000000" w:rsidRPr="00000000" w14:paraId="00000070">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wyboru/zmiany kierunku wycieczki</w:t>
            </w:r>
          </w:p>
          <w:p w:rsidR="00000000" w:rsidDel="00000000" w:rsidP="00000000" w:rsidRDefault="00000000" w:rsidRPr="00000000" w14:paraId="00000071">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rozwinięcia i odsłuchania opisów dotyczących poszczególnych badań</w:t>
            </w:r>
          </w:p>
        </w:tc>
        <w:tc>
          <w:tcPr/>
          <w:p w:rsidR="00000000" w:rsidDel="00000000" w:rsidP="00000000" w:rsidRDefault="00000000" w:rsidRPr="00000000" w14:paraId="0000007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5">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Ścieżka dźwiękowa obejmuje co najmniej:</w:t>
            </w:r>
          </w:p>
          <w:p w:rsidR="00000000" w:rsidDel="00000000" w:rsidP="00000000" w:rsidRDefault="00000000" w:rsidRPr="00000000" w14:paraId="00000076">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w:t>
            </w:r>
          </w:p>
          <w:p w:rsidR="00000000" w:rsidDel="00000000" w:rsidP="00000000" w:rsidRDefault="00000000" w:rsidRPr="00000000" w14:paraId="00000077">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udźwiękowienia: odgłosy/ efekty dźwiękowe: kotłownia wywarzająca parę wodną, młyny ścieru drzewnego, młyny celulozy, oczyszczalnia i dyspersja makulatury, kadzie mas zawiesin włókna, dozowniki, zbiorniki sedymentacji wody obiegu zamkniętego, laboratoria, systemy automatyki, pompy, silniki, wentylatory, kompresory powietrza, oczyszczalnie ścieków, instalacje: wodne, masowe, powietrza technicznego automatyki przemysłowej, laboratoria zrealizowane w profesjonalnym studiu lub pobrane z multimedialnej bazy dźwięków </w:t>
            </w:r>
          </w:p>
          <w:p w:rsidR="00000000" w:rsidDel="00000000" w:rsidP="00000000" w:rsidRDefault="00000000" w:rsidRPr="00000000" w14:paraId="0000007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instrukcje głosowe lektora</w:t>
            </w:r>
          </w:p>
        </w:tc>
        <w:tc>
          <w:tcPr/>
          <w:p w:rsidR="00000000" w:rsidDel="00000000" w:rsidP="00000000" w:rsidRDefault="00000000" w:rsidRPr="00000000" w14:paraId="0000007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7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7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7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0">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ustawionego na ekranie widoku/zrzutu widoku do formatu jpg/png</w:t>
            </w:r>
          </w:p>
        </w:tc>
        <w:tc>
          <w:tcPr/>
          <w:p w:rsidR="00000000" w:rsidDel="00000000" w:rsidP="00000000" w:rsidRDefault="00000000" w:rsidRPr="00000000" w14:paraId="0000008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4">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Dobór, szczegółowość i jakość odwzorowanej rzeczywistości jest zweryfikowana przez eksperta w zakresie papiernictwa</w:t>
            </w:r>
          </w:p>
        </w:tc>
        <w:tc>
          <w:tcPr/>
          <w:p w:rsidR="00000000" w:rsidDel="00000000" w:rsidP="00000000" w:rsidRDefault="00000000" w:rsidRPr="00000000" w14:paraId="0000008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8">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08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8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08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8F">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90">
      <w:pPr>
        <w:tabs>
          <w:tab w:val="left" w:pos="1453"/>
          <w:tab w:val="center" w:pos="7001"/>
        </w:tabs>
        <w:jc w:val="left"/>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92">
            <w:pPr>
              <w:rPr>
                <w:rFonts w:ascii="Arial" w:cs="Arial" w:eastAsia="Arial" w:hAnsi="Arial"/>
                <w:b w:val="1"/>
              </w:rPr>
            </w:pPr>
            <w:r w:rsidDel="00000000" w:rsidR="00000000" w:rsidRPr="00000000">
              <w:rPr>
                <w:rFonts w:ascii="Arial" w:cs="Arial" w:eastAsia="Arial" w:hAnsi="Arial"/>
                <w:b w:val="1"/>
                <w:rtl w:val="0"/>
              </w:rPr>
              <w:t xml:space="preserve">WIZUALIZACJA Urządzenia laboratoryjne i ich charakterystyczne cechy W 3D</w:t>
            </w:r>
          </w:p>
        </w:tc>
        <w:tc>
          <w:tcPr/>
          <w:p w:rsidR="00000000" w:rsidDel="00000000" w:rsidP="00000000" w:rsidRDefault="00000000" w:rsidRPr="00000000" w14:paraId="00000093">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4">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6">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Przedstawia urządzenia laboratoryjne (mikroskopy, waga analityczna, półautomatyczna, PHmetry, kalorymetr, refraktometr, cylindry pomiarowe 100, 250ml, probówki na stojaku, palnik gazowy Bunsena, kolby stożkowe 250, 500ml,  parowniczka porcelanowa, biureta, pipety, termometr do 100stopni Celsjusz, zestaw szklany do destylacji)  z wykorzystaniem fotografii  (3D) oraz oprzyrządowania dodatkowe (plansze tematyczne, tablice oraz modele przestrzenne pierwiastków i związków chemicznych, zestawy chemikaliów, stanowisko komputerowe z programami do symulowania przebiegu reakcji chemicznych, biblioteczka zawodowa wyposażona w dokumentację, instrukcje, normy, procedury, przewodniki, regulaminy, stanowiskowe instrukcje BHP i ochrony PPOŻ,  apteczka pierwszej pomocy, środki gaśnicze – gaśnica ze skroplonym CO2, wąż do hydrantu) potrzebne w laboratorium</w:t>
            </w:r>
          </w:p>
        </w:tc>
        <w:tc>
          <w:tcPr/>
          <w:p w:rsidR="00000000" w:rsidDel="00000000" w:rsidP="00000000" w:rsidRDefault="00000000" w:rsidRPr="00000000" w14:paraId="00000097">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8">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A">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obserwację urządzeń laboratoryjnych</w:t>
            </w:r>
          </w:p>
          <w:p w:rsidR="00000000" w:rsidDel="00000000" w:rsidP="00000000" w:rsidRDefault="00000000" w:rsidRPr="00000000" w14:paraId="0000009B">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 zewnątrz w pełnej panoramie z perspektywy obserwatora,</w:t>
            </w:r>
          </w:p>
        </w:tc>
        <w:tc>
          <w:tcPr/>
          <w:p w:rsidR="00000000" w:rsidDel="00000000" w:rsidP="00000000" w:rsidRDefault="00000000" w:rsidRPr="00000000" w14:paraId="0000009C">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D">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9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9F">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obrót i przemieszczanie obiektu wokół wszystkich osi X, Y, Z</w:t>
            </w:r>
          </w:p>
        </w:tc>
        <w:tc>
          <w:tcPr/>
          <w:p w:rsidR="00000000" w:rsidDel="00000000" w:rsidP="00000000" w:rsidRDefault="00000000" w:rsidRPr="00000000" w14:paraId="000000A0">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1">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3">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powiększenie/pomniejszenie obiektu / przesuwanie obiektu</w:t>
            </w:r>
          </w:p>
        </w:tc>
        <w:tc>
          <w:tcPr/>
          <w:p w:rsidR="00000000" w:rsidDel="00000000" w:rsidP="00000000" w:rsidRDefault="00000000" w:rsidRPr="00000000" w14:paraId="000000A4">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5">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7">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opis obiektu w formie:</w:t>
            </w:r>
          </w:p>
          <w:p w:rsidR="00000000" w:rsidDel="00000000" w:rsidP="00000000" w:rsidRDefault="00000000" w:rsidRPr="00000000" w14:paraId="000000A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tekstu </w:t>
            </w:r>
          </w:p>
        </w:tc>
        <w:tc>
          <w:tcPr/>
          <w:p w:rsidR="00000000" w:rsidDel="00000000" w:rsidP="00000000" w:rsidRDefault="00000000" w:rsidRPr="00000000" w14:paraId="000000A9">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A">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A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AC">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ff0000"/>
              </w:rPr>
            </w:pPr>
            <w:r w:rsidDel="00000000" w:rsidR="00000000" w:rsidRPr="00000000">
              <w:rPr>
                <w:rFonts w:ascii="Arial" w:cs="Arial" w:eastAsia="Arial" w:hAnsi="Arial"/>
                <w:color w:val="000000"/>
                <w:rtl w:val="0"/>
              </w:rPr>
              <w:t xml:space="preserve">Opis uwzględnia co najmniej: </w:t>
            </w:r>
            <w:r w:rsidDel="00000000" w:rsidR="00000000" w:rsidRPr="00000000">
              <w:rPr>
                <w:rtl w:val="0"/>
              </w:rPr>
            </w:r>
          </w:p>
          <w:p w:rsidR="00000000" w:rsidDel="00000000" w:rsidP="00000000" w:rsidRDefault="00000000" w:rsidRPr="00000000" w14:paraId="000000AD">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nazwę urządzeń laboratoryjnych oraz oprzyrządowań dodatkowych  </w:t>
            </w:r>
          </w:p>
          <w:p w:rsidR="00000000" w:rsidDel="00000000" w:rsidP="00000000" w:rsidRDefault="00000000" w:rsidRPr="00000000" w14:paraId="000000AE">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urządzeń laboratoryjnych oraz oprzyrządowań dodatkowych  </w:t>
            </w:r>
          </w:p>
          <w:p w:rsidR="00000000" w:rsidDel="00000000" w:rsidP="00000000" w:rsidRDefault="00000000" w:rsidRPr="00000000" w14:paraId="000000AF">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zasadę działania urządzeń laboratoryjnych oraz oprzyrządowań dodatkowych  </w:t>
            </w:r>
          </w:p>
          <w:p w:rsidR="00000000" w:rsidDel="00000000" w:rsidP="00000000" w:rsidRDefault="00000000" w:rsidRPr="00000000" w14:paraId="000000B0">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przeznaczenie urządzeń laboratoryjnych oraz oprzyrządowań dodatkowych  </w:t>
            </w:r>
          </w:p>
          <w:p w:rsidR="00000000" w:rsidDel="00000000" w:rsidP="00000000" w:rsidRDefault="00000000" w:rsidRPr="00000000" w14:paraId="000000B1">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zastosowanie urządzeń laboratoryjnych oraz oprzyrządowań dodatkowych  </w:t>
            </w:r>
          </w:p>
          <w:p w:rsidR="00000000" w:rsidDel="00000000" w:rsidP="00000000" w:rsidRDefault="00000000" w:rsidRPr="00000000" w14:paraId="000000B2">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wykonywanie standardowych czynności i zadań zawodowych oraz urządzeń laboratoryjnych i oprzyrządowań dodatkowych  wymaganych do ich realizacji</w:t>
            </w:r>
          </w:p>
        </w:tc>
        <w:tc>
          <w:tcPr/>
          <w:p w:rsidR="00000000" w:rsidDel="00000000" w:rsidP="00000000" w:rsidRDefault="00000000" w:rsidRPr="00000000" w14:paraId="000000B3">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4">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6">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Teksty lektora pisane są poprawną polszczyzną z użyciem słownictwa zawodowego</w:t>
            </w:r>
          </w:p>
        </w:tc>
        <w:tc>
          <w:tcPr/>
          <w:p w:rsidR="00000000" w:rsidDel="00000000" w:rsidP="00000000" w:rsidRDefault="00000000" w:rsidRPr="00000000" w14:paraId="000000B7">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8">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A">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obszarze związanym z kwalifikacją DRM.06. Produkcja mas włóknistych i wytworów papierniczych</w:t>
            </w:r>
          </w:p>
        </w:tc>
        <w:tc>
          <w:tcPr/>
          <w:p w:rsidR="00000000" w:rsidDel="00000000" w:rsidP="00000000" w:rsidRDefault="00000000" w:rsidRPr="00000000" w14:paraId="000000BB">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C">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B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BE">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urządzeń laboratoryjnych oraz oprzyrządowań dodatkowych  ustawionych na ekranie widoku / zrzutu z ekranu,  dokumentu do formatu jpg/png</w:t>
            </w:r>
          </w:p>
        </w:tc>
        <w:tc>
          <w:tcPr/>
          <w:p w:rsidR="00000000" w:rsidDel="00000000" w:rsidP="00000000" w:rsidRDefault="00000000" w:rsidRPr="00000000" w14:paraId="000000BF">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0">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2">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0C3">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4">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C6">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konsultowana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0C7">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8">
            <w:pPr>
              <w:ind w:left="360" w:firstLine="0"/>
              <w:jc w:val="both"/>
              <w:rPr>
                <w:rFonts w:ascii="Arial" w:cs="Arial" w:eastAsia="Arial" w:hAnsi="Arial"/>
                <w:strike w:val="1"/>
              </w:rPr>
            </w:pPr>
            <w:r w:rsidDel="00000000" w:rsidR="00000000" w:rsidRPr="00000000">
              <w:rPr>
                <w:rtl w:val="0"/>
              </w:rPr>
            </w:r>
          </w:p>
        </w:tc>
        <w:tc>
          <w:tcPr/>
          <w:p w:rsidR="00000000" w:rsidDel="00000000" w:rsidP="00000000" w:rsidRDefault="00000000" w:rsidRPr="00000000" w14:paraId="000000C9">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CC">
            <w:pPr>
              <w:rPr>
                <w:rFonts w:ascii="Arial" w:cs="Arial" w:eastAsia="Arial" w:hAnsi="Arial"/>
                <w:b w:val="1"/>
              </w:rPr>
            </w:pPr>
            <w:r w:rsidDel="00000000" w:rsidR="00000000" w:rsidRPr="00000000">
              <w:rPr>
                <w:rFonts w:ascii="Arial" w:cs="Arial" w:eastAsia="Arial" w:hAnsi="Arial"/>
                <w:b w:val="1"/>
                <w:rtl w:val="0"/>
              </w:rPr>
              <w:t xml:space="preserve">GRA EDUKACYJNA </w:t>
            </w:r>
          </w:p>
          <w:p w:rsidR="00000000" w:rsidDel="00000000" w:rsidP="00000000" w:rsidRDefault="00000000" w:rsidRPr="00000000" w14:paraId="000000CD">
            <w:pPr>
              <w:rPr>
                <w:rFonts w:ascii="Arial" w:cs="Arial" w:eastAsia="Arial" w:hAnsi="Arial"/>
                <w:b w:val="1"/>
              </w:rPr>
            </w:pPr>
            <w:r w:rsidDel="00000000" w:rsidR="00000000" w:rsidRPr="00000000">
              <w:rPr>
                <w:rFonts w:ascii="Arial" w:cs="Arial" w:eastAsia="Arial" w:hAnsi="Arial"/>
                <w:b w:val="1"/>
                <w:rtl w:val="0"/>
              </w:rPr>
              <w:t xml:space="preserve">BADANIE JAKOŚCI PAPIERU</w:t>
            </w:r>
          </w:p>
        </w:tc>
        <w:tc>
          <w:tcPr/>
          <w:p w:rsidR="00000000" w:rsidDel="00000000" w:rsidP="00000000" w:rsidRDefault="00000000" w:rsidRPr="00000000" w14:paraId="000000C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C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1">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Wspiera rozwijanie umiejętności/zdobywanie wiedzy z zakresu badań potrzebnych do wykonania pomiarów eksploatacyjnych maszyn papierniczych i jakości papieru oraz znajomości i obsługi wykorzystywanej aparatury pomiarowej.</w:t>
            </w:r>
          </w:p>
        </w:tc>
        <w:tc>
          <w:tcPr/>
          <w:p w:rsidR="00000000" w:rsidDel="00000000" w:rsidP="00000000" w:rsidRDefault="00000000" w:rsidRPr="00000000" w14:paraId="000000D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D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D5">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0D6">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czytelny opis reguł – </w:t>
            </w:r>
            <w:r w:rsidDel="00000000" w:rsidR="00000000" w:rsidRPr="00000000">
              <w:rPr>
                <w:rtl w:val="0"/>
              </w:rPr>
              <w:t xml:space="preserve"> </w:t>
            </w:r>
            <w:r w:rsidDel="00000000" w:rsidR="00000000" w:rsidRPr="00000000">
              <w:rPr>
                <w:rFonts w:ascii="Arial" w:cs="Arial" w:eastAsia="Arial" w:hAnsi="Arial"/>
                <w:color w:val="000000"/>
                <w:rtl w:val="0"/>
              </w:rPr>
              <w:t xml:space="preserve">przeprowadzenie badań eksploatacyjnych maszyn papierniczych i jakości papieru przy pomocy</w:t>
            </w:r>
            <w:r w:rsidDel="00000000" w:rsidR="00000000" w:rsidRPr="00000000">
              <w:rPr>
                <w:rtl w:val="0"/>
              </w:rPr>
              <w:t xml:space="preserve"> </w:t>
            </w:r>
            <w:r w:rsidDel="00000000" w:rsidR="00000000" w:rsidRPr="00000000">
              <w:rPr>
                <w:rFonts w:ascii="Arial" w:cs="Arial" w:eastAsia="Arial" w:hAnsi="Arial"/>
                <w:color w:val="000000"/>
                <w:rtl w:val="0"/>
              </w:rPr>
              <w:t xml:space="preserve">aparatury badawczej, </w:t>
            </w:r>
          </w:p>
          <w:p w:rsidR="00000000" w:rsidDel="00000000" w:rsidP="00000000" w:rsidRDefault="00000000" w:rsidRPr="00000000" w14:paraId="000000D7">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różne etapy i poziomy zaawansowania(przeprowadzenie badań eksploatacyjnych maszyn i urządzeń papierniczych w hali produkcyjnej pozwala przejść do kolejnego poziomu i prowadzić badania i analizy w laboratorium:</w:t>
            </w:r>
          </w:p>
          <w:p w:rsidR="00000000" w:rsidDel="00000000" w:rsidP="00000000" w:rsidRDefault="00000000" w:rsidRPr="00000000" w14:paraId="000000D8">
            <w:pPr>
              <w:numPr>
                <w:ilvl w:val="0"/>
                <w:numId w:val="9"/>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i metody pomiaru parametrów geometrycznych i technologicznych części sitowej, prasowej i suszącej maszyny papierniczej</w:t>
            </w:r>
          </w:p>
          <w:p w:rsidR="00000000" w:rsidDel="00000000" w:rsidP="00000000" w:rsidRDefault="00000000" w:rsidRPr="00000000" w14:paraId="000000D9">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i metody pomiarów parametrów technologicznych wlewu, pulsacji ciśnienia masy w układzie jej doprowadzania do wlewu, stężenia (suchości) formowanej wstęgi papieru wzdłuż sekcji płaskositowej, </w:t>
            </w:r>
          </w:p>
          <w:p w:rsidR="00000000" w:rsidDel="00000000" w:rsidP="00000000" w:rsidRDefault="00000000" w:rsidRPr="00000000" w14:paraId="000000DA">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określanie profilu wilgotności filców prasowych i ich przepuszczalności oraz parametrów układu kondycjonowania odzieży maszynowej,</w:t>
            </w:r>
          </w:p>
          <w:p w:rsidR="00000000" w:rsidDel="00000000" w:rsidP="00000000" w:rsidRDefault="00000000" w:rsidRPr="00000000" w14:paraId="000000DB">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i metody pomiaru określające sprawność cieplną i efektywność pracy suszarni papierniczych,</w:t>
            </w:r>
          </w:p>
          <w:p w:rsidR="00000000" w:rsidDel="00000000" w:rsidP="00000000" w:rsidRDefault="00000000" w:rsidRPr="00000000" w14:paraId="000000DC">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półproduktów, wytworów i przetworów papierowych, opakowań transportowych z tworzyw papierowych (m.in. dla potrzeb certyfikacji na znak "UN" i "B"), ekspertyz i analiz rozjemczych,</w:t>
            </w:r>
          </w:p>
          <w:p w:rsidR="00000000" w:rsidDel="00000000" w:rsidP="00000000" w:rsidRDefault="00000000" w:rsidRPr="00000000" w14:paraId="000000DD">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pudeł z tektury falistej oraz materiałów stosowanych do ich produkcji,</w:t>
            </w:r>
          </w:p>
          <w:p w:rsidR="00000000" w:rsidDel="00000000" w:rsidP="00000000" w:rsidRDefault="00000000" w:rsidRPr="00000000" w14:paraId="000000DE">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chemiczne odpadów w przemyśle celulozowo-papierniczym, mas włóknistych, papieru, tektury, materiałów opakowaniowych,</w:t>
            </w:r>
          </w:p>
          <w:p w:rsidR="00000000" w:rsidDel="00000000" w:rsidP="00000000" w:rsidRDefault="00000000" w:rsidRPr="00000000" w14:paraId="000000DF">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mechaniczne mas włóknistych, papieru, tektury, materiałów opakowaniowych, opakowań,</w:t>
            </w:r>
          </w:p>
          <w:p w:rsidR="00000000" w:rsidDel="00000000" w:rsidP="00000000" w:rsidRDefault="00000000" w:rsidRPr="00000000" w14:paraId="000000E0">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badanie właściwości fizycznych mas włóknistych, papieru, tektury, materiałów opakowaniowych,</w:t>
            </w:r>
          </w:p>
          <w:p w:rsidR="00000000" w:rsidDel="00000000" w:rsidP="00000000" w:rsidRDefault="00000000" w:rsidRPr="00000000" w14:paraId="000000E1">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papierów i tektur, mas włóknistych i środków pomocniczych,</w:t>
            </w:r>
          </w:p>
          <w:p w:rsidR="00000000" w:rsidDel="00000000" w:rsidP="00000000" w:rsidRDefault="00000000" w:rsidRPr="00000000" w14:paraId="000000E2">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materiałów opakowaniowych i opakowań:</w:t>
            </w:r>
          </w:p>
          <w:p w:rsidR="00000000" w:rsidDel="00000000" w:rsidP="00000000" w:rsidRDefault="00000000" w:rsidRPr="00000000" w14:paraId="000000E3">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 kontaktu z żywnością wg normy PN-P-50430:1998 i wg wymagań BfR XXXVI lub RESAP(2001)2</w:t>
            </w:r>
          </w:p>
          <w:p w:rsidR="00000000" w:rsidDel="00000000" w:rsidP="00000000" w:rsidRDefault="00000000" w:rsidRPr="00000000" w14:paraId="000000E4">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na zgodność z dyrektywą 94/62/EC i ustawą RP z 13 czerwca 2013 r. o opakowaniach i odpadach opakowaniowych</w:t>
            </w:r>
          </w:p>
          <w:p w:rsidR="00000000" w:rsidDel="00000000" w:rsidP="00000000" w:rsidRDefault="00000000" w:rsidRPr="00000000" w14:paraId="000000E5">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tektury faliste, "plastry miodu", stopki papierowe do palet na zgodność z wymaganiami IKEA </w:t>
            </w:r>
          </w:p>
          <w:p w:rsidR="00000000" w:rsidDel="00000000" w:rsidP="00000000" w:rsidRDefault="00000000" w:rsidRPr="00000000" w14:paraId="000000E6">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pudełka i okładki z tektury przeznaczone do przechowywania dokumentów na zgodność z normą ISO 16245</w:t>
            </w:r>
          </w:p>
          <w:p w:rsidR="00000000" w:rsidDel="00000000" w:rsidP="00000000" w:rsidRDefault="00000000" w:rsidRPr="00000000" w14:paraId="000000E7">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opakowania transportowe z zawartością wg wymagań na znak "UN"</w:t>
            </w:r>
          </w:p>
          <w:p w:rsidR="00000000" w:rsidDel="00000000" w:rsidP="00000000" w:rsidRDefault="00000000" w:rsidRPr="00000000" w14:paraId="000000E8">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opakowania transportowe z zawartością - badania wytrzymałościowe (piętrzenie, nacisk, spadki, uderzenia poziome, wibracje, itp.),</w:t>
            </w:r>
          </w:p>
          <w:p w:rsidR="00000000" w:rsidDel="00000000" w:rsidP="00000000" w:rsidRDefault="00000000" w:rsidRPr="00000000" w14:paraId="000000E9">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badania gramatury papieru, zaklejenia, porowatości, wilgotności i barwy papieru</w:t>
            </w:r>
          </w:p>
          <w:p w:rsidR="00000000" w:rsidDel="00000000" w:rsidP="00000000" w:rsidRDefault="00000000" w:rsidRPr="00000000" w14:paraId="000000EA">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przeprowadzenie analiz i interpretacji przykładowych wyniki pomiarów wykonanych dla różnych maszyn papierniczych.</w:t>
            </w:r>
          </w:p>
          <w:p w:rsidR="00000000" w:rsidDel="00000000" w:rsidP="00000000" w:rsidRDefault="00000000" w:rsidRPr="00000000" w14:paraId="000000EB">
            <w:pPr>
              <w:numPr>
                <w:ilvl w:val="0"/>
                <w:numId w:val="9"/>
              </w:numPr>
              <w:pBdr>
                <w:top w:space="0" w:sz="0" w:val="nil"/>
                <w:left w:space="0" w:sz="0" w:val="nil"/>
                <w:bottom w:space="0" w:sz="0" w:val="nil"/>
                <w:right w:space="0" w:sz="0" w:val="nil"/>
                <w:between w:space="0" w:sz="0" w:val="nil"/>
              </w:pBdr>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aparatura badawcza:</w:t>
            </w:r>
          </w:p>
          <w:p w:rsidR="00000000" w:rsidDel="00000000" w:rsidP="00000000" w:rsidRDefault="00000000" w:rsidRPr="00000000" w14:paraId="000000EC">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specjalistyczna aparatura pomiarowa: grubościomierze, zrywarki, aparaty do przepukleń, itp.</w:t>
            </w:r>
          </w:p>
          <w:p w:rsidR="00000000" w:rsidDel="00000000" w:rsidP="00000000" w:rsidRDefault="00000000" w:rsidRPr="00000000" w14:paraId="000000ED">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specjalistyczna aparatura do badania właściwości drukowych</w:t>
            </w:r>
          </w:p>
          <w:p w:rsidR="00000000" w:rsidDel="00000000" w:rsidP="00000000" w:rsidRDefault="00000000" w:rsidRPr="00000000" w14:paraId="000000EE">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specjalistyczne urządzenia do badania wytrzymałości opakowań transportowych</w:t>
            </w:r>
          </w:p>
          <w:p w:rsidR="00000000" w:rsidDel="00000000" w:rsidP="00000000" w:rsidRDefault="00000000" w:rsidRPr="00000000" w14:paraId="000000EF">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nowoczesne przyrządy do badań wytrzymałościowych i właściwości optycznych</w:t>
            </w:r>
          </w:p>
          <w:p w:rsidR="00000000" w:rsidDel="00000000" w:rsidP="00000000" w:rsidRDefault="00000000" w:rsidRPr="00000000" w14:paraId="000000F0">
            <w:pPr>
              <w:numPr>
                <w:ilvl w:val="0"/>
                <w:numId w:val="4"/>
              </w:numPr>
              <w:pBdr>
                <w:top w:space="0" w:sz="0" w:val="nil"/>
                <w:left w:space="0" w:sz="0" w:val="nil"/>
                <w:bottom w:space="0" w:sz="0" w:val="nil"/>
                <w:right w:space="0" w:sz="0" w:val="nil"/>
                <w:between w:space="0" w:sz="0" w:val="nil"/>
              </w:pBdr>
              <w:ind w:left="144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spektrofotometr absorpcji atomowej do oznaczania śladowych zawartości pierwiastków</w:t>
            </w:r>
          </w:p>
          <w:p w:rsidR="00000000" w:rsidDel="00000000" w:rsidP="00000000" w:rsidRDefault="00000000" w:rsidRPr="00000000" w14:paraId="000000F1">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różne role, które może przyjmować uczestnik gry: np. operator maszyny papierniczej, laborant itp.</w:t>
            </w:r>
          </w:p>
          <w:p w:rsidR="00000000" w:rsidDel="00000000" w:rsidP="00000000" w:rsidRDefault="00000000" w:rsidRPr="00000000" w14:paraId="000000F2">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jasno określony cel: celowość i zasadność przeprowadzania systematycznych badań maszyn papierniczych (wydajność, brak lub ograniczanie awarii, oszczędność czasu, jakość papieru itp.)</w:t>
            </w:r>
          </w:p>
          <w:p w:rsidR="00000000" w:rsidDel="00000000" w:rsidP="00000000" w:rsidRDefault="00000000" w:rsidRPr="00000000" w14:paraId="000000F3">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elementy nagradzania: zdobycie certyfikatów jakości dla laboratorium np. IKEA</w:t>
            </w:r>
          </w:p>
          <w:p w:rsidR="00000000" w:rsidDel="00000000" w:rsidP="00000000" w:rsidRDefault="00000000" w:rsidRPr="00000000" w14:paraId="000000F4">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głos lektora/bohaterów/wyświetlany tekst</w:t>
            </w:r>
          </w:p>
          <w:p w:rsidR="00000000" w:rsidDel="00000000" w:rsidP="00000000" w:rsidRDefault="00000000" w:rsidRPr="00000000" w14:paraId="000000F5">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możliwość kreowania postaci (wiedza, umiejętności, kompetencje, kwalifikacje, specjalizacje)</w:t>
            </w:r>
          </w:p>
        </w:tc>
        <w:tc>
          <w:tcPr/>
          <w:p w:rsidR="00000000" w:rsidDel="00000000" w:rsidP="00000000" w:rsidRDefault="00000000" w:rsidRPr="00000000" w14:paraId="000000F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0F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0F9">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0FA">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przechodzenie przez kolejne etapy zaawansowania </w:t>
            </w:r>
          </w:p>
          <w:p w:rsidR="00000000" w:rsidDel="00000000" w:rsidP="00000000" w:rsidRDefault="00000000" w:rsidRPr="00000000" w14:paraId="000000FB">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strike w:val="1"/>
                <w:color w:val="000000"/>
              </w:rPr>
            </w:pPr>
            <w:r w:rsidDel="00000000" w:rsidR="00000000" w:rsidRPr="00000000">
              <w:rPr>
                <w:rFonts w:ascii="Arial" w:cs="Arial" w:eastAsia="Arial" w:hAnsi="Arial"/>
                <w:color w:val="000000"/>
                <w:rtl w:val="0"/>
              </w:rPr>
              <w:t xml:space="preserve">zdobywania punktów za wykonanie zadania kontrolnego, </w:t>
            </w:r>
            <w:r w:rsidDel="00000000" w:rsidR="00000000" w:rsidRPr="00000000">
              <w:rPr>
                <w:rtl w:val="0"/>
              </w:rPr>
            </w:r>
          </w:p>
          <w:p w:rsidR="00000000" w:rsidDel="00000000" w:rsidP="00000000" w:rsidRDefault="00000000" w:rsidRPr="00000000" w14:paraId="000000FC">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porównania wyniku ucznia z wynikiem obliczonym przez komputer </w:t>
            </w:r>
          </w:p>
          <w:p w:rsidR="00000000" w:rsidDel="00000000" w:rsidP="00000000" w:rsidRDefault="00000000" w:rsidRPr="00000000" w14:paraId="000000FD">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wykonania ponownego zadania kontrolnego (poprawa wyniku zadania kontrolnego) z utratą punktów </w:t>
            </w:r>
          </w:p>
          <w:p w:rsidR="00000000" w:rsidDel="00000000" w:rsidP="00000000" w:rsidRDefault="00000000" w:rsidRPr="00000000" w14:paraId="000000FE">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otrzymania informacji zwrotnej opartej na zasadach oceniania kształtującego np. ."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0FF">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udostępnienia uzyskanego wyniku na najpopularniejszych portalach społecznościowych</w:t>
            </w:r>
          </w:p>
          <w:p w:rsidR="00000000" w:rsidDel="00000000" w:rsidP="00000000" w:rsidRDefault="00000000" w:rsidRPr="00000000" w14:paraId="00000100">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zapraszania do gry innych uczestników za pośrednictwem najpopularniejszych portali społecznościowych</w:t>
            </w:r>
          </w:p>
          <w:p w:rsidR="00000000" w:rsidDel="00000000" w:rsidP="00000000" w:rsidRDefault="00000000" w:rsidRPr="00000000" w14:paraId="00000101">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osiągania celów krótko- i długoterminowych</w:t>
            </w:r>
          </w:p>
          <w:p w:rsidR="00000000" w:rsidDel="00000000" w:rsidP="00000000" w:rsidRDefault="00000000" w:rsidRPr="00000000" w14:paraId="00000102">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podejmowania wyzwań</w:t>
            </w:r>
          </w:p>
          <w:p w:rsidR="00000000" w:rsidDel="00000000" w:rsidP="00000000" w:rsidRDefault="00000000" w:rsidRPr="00000000" w14:paraId="00000103">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tworzenia zespołów/pracy zespołowej</w:t>
            </w:r>
          </w:p>
        </w:tc>
        <w:tc>
          <w:tcPr/>
          <w:p w:rsidR="00000000" w:rsidDel="00000000" w:rsidP="00000000" w:rsidRDefault="00000000" w:rsidRPr="00000000" w14:paraId="0000010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7">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Ilustrowanie odpowiednim rysunkiem wynik zadania kontrolnego</w:t>
            </w:r>
          </w:p>
        </w:tc>
        <w:tc>
          <w:tcPr/>
          <w:p w:rsidR="00000000" w:rsidDel="00000000" w:rsidP="00000000" w:rsidRDefault="00000000" w:rsidRPr="00000000" w14:paraId="0000010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B">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Szczegółowość i jakość odwzorowanej rzeczywistości jest zweryfikowana przez eksperta w zakresie</w:t>
            </w:r>
            <w:r w:rsidDel="00000000" w:rsidR="00000000" w:rsidRPr="00000000">
              <w:rPr>
                <w:rtl w:val="0"/>
              </w:rPr>
              <w:t xml:space="preserve"> </w:t>
            </w:r>
            <w:r w:rsidDel="00000000" w:rsidR="00000000" w:rsidRPr="00000000">
              <w:rPr>
                <w:rFonts w:ascii="Arial" w:cs="Arial" w:eastAsia="Arial" w:hAnsi="Arial"/>
                <w:color w:val="000000"/>
                <w:rtl w:val="0"/>
              </w:rPr>
              <w:t xml:space="preserve">w obszarze związanym z kwalifikacją DRM.06. Produkcja mas włóknistych i wytworów papierniczych</w:t>
            </w:r>
          </w:p>
        </w:tc>
        <w:tc>
          <w:tcPr/>
          <w:p w:rsidR="00000000" w:rsidDel="00000000" w:rsidP="00000000" w:rsidRDefault="00000000" w:rsidRPr="00000000" w14:paraId="0000010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0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0F">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1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3">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1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spacing w:line="240" w:lineRule="auto"/>
        <w:rPr>
          <w:rFonts w:ascii="Arial" w:cs="Arial" w:eastAsia="Arial" w:hAnsi="Arial"/>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19">
            <w:pPr>
              <w:rPr>
                <w:rFonts w:ascii="Arial" w:cs="Arial" w:eastAsia="Arial" w:hAnsi="Arial"/>
                <w:b w:val="1"/>
              </w:rPr>
            </w:pPr>
            <w:r w:rsidDel="00000000" w:rsidR="00000000" w:rsidRPr="00000000">
              <w:rPr>
                <w:rFonts w:ascii="Arial" w:cs="Arial" w:eastAsia="Arial" w:hAnsi="Arial"/>
                <w:b w:val="1"/>
                <w:rtl w:val="0"/>
              </w:rPr>
              <w:t xml:space="preserve">E-BOOK Badania laboratoryjne</w:t>
            </w:r>
          </w:p>
        </w:tc>
        <w:tc>
          <w:tcPr/>
          <w:p w:rsidR="00000000" w:rsidDel="00000000" w:rsidP="00000000" w:rsidRDefault="00000000" w:rsidRPr="00000000" w14:paraId="0000011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1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1D">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treści dotyczące wykonywania badań laboratoryjnych w przetwórstwie wytworów papierniczych</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Arial" w:cs="Arial" w:eastAsia="Arial" w:hAnsi="Arial"/>
                <w:rtl w:val="0"/>
              </w:rPr>
              <w:t xml:space="preserve"> oceniania jakości wytworów papierniczych:</w:t>
            </w:r>
            <w:r w:rsidDel="00000000" w:rsidR="00000000" w:rsidRPr="00000000">
              <w:rPr>
                <w:rtl w:val="0"/>
              </w:rPr>
            </w:r>
          </w:p>
          <w:p w:rsidR="00000000" w:rsidDel="00000000" w:rsidP="00000000" w:rsidRDefault="00000000" w:rsidRPr="00000000" w14:paraId="0000011E">
            <w:pPr>
              <w:numPr>
                <w:ilvl w:val="0"/>
                <w:numId w:val="5"/>
              </w:numPr>
              <w:ind w:left="1080" w:hanging="360"/>
              <w:jc w:val="both"/>
              <w:rPr>
                <w:rFonts w:ascii="Arial" w:cs="Arial" w:eastAsia="Arial" w:hAnsi="Arial"/>
              </w:rPr>
            </w:pPr>
            <w:r w:rsidDel="00000000" w:rsidR="00000000" w:rsidRPr="00000000">
              <w:rPr>
                <w:rFonts w:ascii="Arial" w:cs="Arial" w:eastAsia="Arial" w:hAnsi="Arial"/>
                <w:rtl w:val="0"/>
              </w:rPr>
              <w:t xml:space="preserve">a) klasyfikowania właściwości wytworów papierniczych</w:t>
            </w:r>
          </w:p>
          <w:p w:rsidR="00000000" w:rsidDel="00000000" w:rsidP="00000000" w:rsidRDefault="00000000" w:rsidRPr="00000000" w14:paraId="0000011F">
            <w:pPr>
              <w:numPr>
                <w:ilvl w:val="0"/>
                <w:numId w:val="5"/>
              </w:numPr>
              <w:ind w:left="1080" w:hanging="360"/>
              <w:jc w:val="both"/>
              <w:rPr>
                <w:rFonts w:ascii="Arial" w:cs="Arial" w:eastAsia="Arial" w:hAnsi="Arial"/>
              </w:rPr>
            </w:pPr>
            <w:r w:rsidDel="00000000" w:rsidR="00000000" w:rsidRPr="00000000">
              <w:rPr>
                <w:rFonts w:ascii="Arial" w:cs="Arial" w:eastAsia="Arial" w:hAnsi="Arial"/>
                <w:rtl w:val="0"/>
              </w:rPr>
              <w:t xml:space="preserve">b) wykonywania oznaczenia parametrów decydujących o jakości wytworów papierniczych</w:t>
            </w:r>
          </w:p>
          <w:p w:rsidR="00000000" w:rsidDel="00000000" w:rsidP="00000000" w:rsidRDefault="00000000" w:rsidRPr="00000000" w14:paraId="00000120">
            <w:pPr>
              <w:numPr>
                <w:ilvl w:val="0"/>
                <w:numId w:val="5"/>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c) proponowania działa</w:t>
            </w:r>
            <w:r w:rsidDel="00000000" w:rsidR="00000000" w:rsidRPr="00000000">
              <w:rPr>
                <w:rFonts w:ascii="Arial" w:cs="Arial" w:eastAsia="Arial" w:hAnsi="Arial"/>
                <w:rtl w:val="0"/>
              </w:rPr>
              <w:t xml:space="preserve">ń</w:t>
            </w:r>
            <w:r w:rsidDel="00000000" w:rsidR="00000000" w:rsidRPr="00000000">
              <w:rPr>
                <w:rFonts w:ascii="Arial" w:cs="Arial" w:eastAsia="Arial" w:hAnsi="Arial"/>
                <w:color w:val="000000"/>
                <w:rtl w:val="0"/>
              </w:rPr>
              <w:t xml:space="preserve"> naprawcz</w:t>
            </w:r>
            <w:r w:rsidDel="00000000" w:rsidR="00000000" w:rsidRPr="00000000">
              <w:rPr>
                <w:rFonts w:ascii="Arial" w:cs="Arial" w:eastAsia="Arial" w:hAnsi="Arial"/>
                <w:rtl w:val="0"/>
              </w:rPr>
              <w:t xml:space="preserve">ych</w:t>
            </w:r>
            <w:r w:rsidDel="00000000" w:rsidR="00000000" w:rsidRPr="00000000">
              <w:rPr>
                <w:rFonts w:ascii="Arial" w:cs="Arial" w:eastAsia="Arial" w:hAnsi="Arial"/>
                <w:color w:val="000000"/>
                <w:rtl w:val="0"/>
              </w:rPr>
              <w:t xml:space="preserve"> na podstawie analizy wyników kontroli produkcji</w:t>
            </w:r>
          </w:p>
        </w:tc>
        <w:tc>
          <w:tcPr/>
          <w:p w:rsidR="00000000" w:rsidDel="00000000" w:rsidP="00000000" w:rsidRDefault="00000000" w:rsidRPr="00000000" w14:paraId="000001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3">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4">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25">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 2 maks. 4 stron</w:t>
            </w:r>
          </w:p>
          <w:p w:rsidR="00000000" w:rsidDel="00000000" w:rsidP="00000000" w:rsidRDefault="00000000" w:rsidRPr="00000000" w14:paraId="00000126">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ilustracje graficzne w postaci rysunków, tabel, schematów w liczbie min. 2 maks. 5</w:t>
            </w:r>
          </w:p>
          <w:p w:rsidR="00000000" w:rsidDel="00000000" w:rsidP="00000000" w:rsidRDefault="00000000" w:rsidRPr="00000000" w14:paraId="00000127">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z e-zasobu:</w:t>
            </w:r>
          </w:p>
          <w:p w:rsidR="00000000" w:rsidDel="00000000" w:rsidP="00000000" w:rsidRDefault="00000000" w:rsidRPr="00000000" w14:paraId="0000012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wykaz źródeł wykorzystanych do przygotowania</w:t>
            </w:r>
          </w:p>
        </w:tc>
        <w:tc>
          <w:tcPr/>
          <w:p w:rsidR="00000000" w:rsidDel="00000000" w:rsidP="00000000" w:rsidRDefault="00000000" w:rsidRPr="00000000" w14:paraId="0000012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2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2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2D">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2E">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2F">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30">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31">
            <w:pPr>
              <w:numPr>
                <w:ilvl w:val="0"/>
                <w:numId w:val="1"/>
              </w:numPr>
              <w:pBdr>
                <w:top w:space="0" w:sz="0" w:val="nil"/>
                <w:left w:space="0" w:sz="0" w:val="nil"/>
                <w:bottom w:space="0" w:sz="0" w:val="nil"/>
                <w:right w:space="0" w:sz="0" w:val="nil"/>
                <w:between w:space="0" w:sz="0" w:val="nil"/>
              </w:pBdr>
              <w:spacing w:line="276" w:lineRule="auto"/>
              <w:ind w:left="72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3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5">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Umożliwia rejestrację/wykonanie zdjęcia obiektu ustawionego na ekranie widoku / zrzutu z ekranu,  dokumentu do formatu PG/png</w:t>
            </w:r>
          </w:p>
        </w:tc>
        <w:tc>
          <w:tcPr/>
          <w:p w:rsidR="00000000" w:rsidDel="00000000" w:rsidP="00000000" w:rsidRDefault="00000000" w:rsidRPr="00000000" w14:paraId="0000013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9">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z użyciem słownictwa zawodowego</w:t>
            </w:r>
          </w:p>
        </w:tc>
        <w:tc>
          <w:tcPr/>
          <w:p w:rsidR="00000000" w:rsidDel="00000000" w:rsidP="00000000" w:rsidRDefault="00000000" w:rsidRPr="00000000" w14:paraId="0000013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3D">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3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3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1">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4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4">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spacing w:line="240" w:lineRule="auto"/>
        <w:rPr>
          <w:rFonts w:ascii="Arial" w:cs="Arial" w:eastAsia="Arial" w:hAnsi="Arial"/>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47">
            <w:pPr>
              <w:rPr>
                <w:rFonts w:ascii="Arial" w:cs="Arial" w:eastAsia="Arial" w:hAnsi="Arial"/>
                <w:b w:val="1"/>
              </w:rPr>
            </w:pPr>
            <w:r w:rsidDel="00000000" w:rsidR="00000000" w:rsidRPr="00000000">
              <w:rPr>
                <w:rFonts w:ascii="Arial" w:cs="Arial" w:eastAsia="Arial" w:hAnsi="Arial"/>
                <w:b w:val="1"/>
                <w:rtl w:val="0"/>
              </w:rPr>
              <w:t xml:space="preserve">INTERAKTYWNE MATERIAŁY SPRAWDZAJĄCE </w:t>
            </w:r>
          </w:p>
          <w:p w:rsidR="00000000" w:rsidDel="00000000" w:rsidP="00000000" w:rsidRDefault="00000000" w:rsidRPr="00000000" w14:paraId="00000148">
            <w:pPr>
              <w:rPr>
                <w:rFonts w:ascii="Arial" w:cs="Arial" w:eastAsia="Arial" w:hAnsi="Arial"/>
                <w:b w:val="1"/>
              </w:rPr>
            </w:pPr>
            <w:r w:rsidDel="00000000" w:rsidR="00000000" w:rsidRPr="00000000">
              <w:rPr>
                <w:rFonts w:ascii="Arial" w:cs="Arial" w:eastAsia="Arial" w:hAnsi="Arial"/>
                <w:b w:val="1"/>
                <w:rtl w:val="0"/>
              </w:rPr>
              <w:t xml:space="preserve">Badania laboratoryjne</w:t>
            </w:r>
          </w:p>
        </w:tc>
        <w:tc>
          <w:tcPr/>
          <w:p w:rsidR="00000000" w:rsidDel="00000000" w:rsidP="00000000" w:rsidRDefault="00000000" w:rsidRPr="00000000" w14:paraId="0000014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4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4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Pozwalają sprawdzić poziom opanowania wiedzy/umiejętności z zakresu wykonywania badań laboratoryjnych w przetwórstwie wytworów papierniczych</w:t>
            </w:r>
            <w:r w:rsidDel="00000000" w:rsidR="00000000" w:rsidRPr="00000000">
              <w:rPr>
                <w:rFonts w:ascii="Times New Roman" w:cs="Times New Roman" w:eastAsia="Times New Roman" w:hAnsi="Times New Roman"/>
                <w:color w:val="000000"/>
                <w:sz w:val="20"/>
                <w:szCs w:val="20"/>
                <w:rtl w:val="0"/>
              </w:rPr>
              <w:t xml:space="preserve">,</w:t>
            </w:r>
            <w:r w:rsidDel="00000000" w:rsidR="00000000" w:rsidRPr="00000000">
              <w:rPr>
                <w:rFonts w:ascii="Arial" w:cs="Arial" w:eastAsia="Arial" w:hAnsi="Arial"/>
                <w:rtl w:val="0"/>
              </w:rPr>
              <w:t xml:space="preserve"> oceniania jakości wytworów papierniczych:</w:t>
            </w:r>
            <w:r w:rsidDel="00000000" w:rsidR="00000000" w:rsidRPr="00000000">
              <w:rPr>
                <w:rtl w:val="0"/>
              </w:rPr>
            </w:r>
          </w:p>
          <w:p w:rsidR="00000000" w:rsidDel="00000000" w:rsidP="00000000" w:rsidRDefault="00000000" w:rsidRPr="00000000" w14:paraId="0000014D">
            <w:pPr>
              <w:ind w:left="720" w:firstLine="0"/>
              <w:jc w:val="both"/>
              <w:rPr>
                <w:rFonts w:ascii="Arial" w:cs="Arial" w:eastAsia="Arial" w:hAnsi="Arial"/>
              </w:rPr>
            </w:pPr>
            <w:r w:rsidDel="00000000" w:rsidR="00000000" w:rsidRPr="00000000">
              <w:rPr>
                <w:rFonts w:ascii="Arial" w:cs="Arial" w:eastAsia="Arial" w:hAnsi="Arial"/>
                <w:rtl w:val="0"/>
              </w:rPr>
              <w:t xml:space="preserve">a) klasyfikowania właściwości wytworów papierniczych</w:t>
            </w:r>
          </w:p>
          <w:p w:rsidR="00000000" w:rsidDel="00000000" w:rsidP="00000000" w:rsidRDefault="00000000" w:rsidRPr="00000000" w14:paraId="0000014E">
            <w:pPr>
              <w:ind w:left="720" w:firstLine="0"/>
              <w:jc w:val="both"/>
              <w:rPr>
                <w:rFonts w:ascii="Arial" w:cs="Arial" w:eastAsia="Arial" w:hAnsi="Arial"/>
              </w:rPr>
            </w:pPr>
            <w:r w:rsidDel="00000000" w:rsidR="00000000" w:rsidRPr="00000000">
              <w:rPr>
                <w:rFonts w:ascii="Arial" w:cs="Arial" w:eastAsia="Arial" w:hAnsi="Arial"/>
                <w:rtl w:val="0"/>
              </w:rPr>
              <w:t xml:space="preserve">b) wykonywania oznaczenia parametrów decydujących o jakości wytworów papierniczych</w:t>
            </w:r>
          </w:p>
          <w:p w:rsidR="00000000" w:rsidDel="00000000" w:rsidP="00000000" w:rsidRDefault="00000000" w:rsidRPr="00000000" w14:paraId="0000014F">
            <w:pPr>
              <w:pBdr>
                <w:top w:space="0" w:sz="0" w:val="nil"/>
                <w:left w:space="0" w:sz="0" w:val="nil"/>
                <w:bottom w:space="0" w:sz="0" w:val="nil"/>
                <w:right w:space="0" w:sz="0" w:val="nil"/>
                <w:between w:space="0" w:sz="0" w:val="nil"/>
              </w:pBdr>
              <w:spacing w:line="276" w:lineRule="auto"/>
              <w:ind w:left="720" w:firstLine="0"/>
              <w:jc w:val="left"/>
              <w:rPr>
                <w:rFonts w:ascii="Arial" w:cs="Arial" w:eastAsia="Arial" w:hAnsi="Arial"/>
                <w:color w:val="000000"/>
              </w:rPr>
            </w:pPr>
            <w:r w:rsidDel="00000000" w:rsidR="00000000" w:rsidRPr="00000000">
              <w:rPr>
                <w:rFonts w:ascii="Arial" w:cs="Arial" w:eastAsia="Arial" w:hAnsi="Arial"/>
                <w:color w:val="000000"/>
                <w:rtl w:val="0"/>
              </w:rPr>
              <w:t xml:space="preserve">c) proponowania działań naprawczych na podstawie analizy wyników kontroli produkcji</w:t>
            </w:r>
            <w:r w:rsidDel="00000000" w:rsidR="00000000" w:rsidRPr="00000000">
              <w:rPr>
                <w:rFonts w:ascii="Arial" w:cs="Arial" w:eastAsia="Arial" w:hAnsi="Arial"/>
                <w:color w:val="ff0000"/>
                <w:rtl w:val="0"/>
              </w:rPr>
              <w:t xml:space="preserve">.</w:t>
            </w:r>
            <w:r w:rsidDel="00000000" w:rsidR="00000000" w:rsidRPr="00000000">
              <w:rPr>
                <w:rtl w:val="0"/>
              </w:rPr>
            </w:r>
          </w:p>
        </w:tc>
        <w:tc>
          <w:tcPr/>
          <w:p w:rsidR="00000000" w:rsidDel="00000000" w:rsidP="00000000" w:rsidRDefault="00000000" w:rsidRPr="00000000" w14:paraId="0000015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3">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pisane są lub recenzowane przez eksperta - nauczyciela lub egzaminatora w zawodzie Technik papiernictwa. </w:t>
            </w:r>
          </w:p>
        </w:tc>
        <w:tc>
          <w:tcPr/>
          <w:p w:rsidR="00000000" w:rsidDel="00000000" w:rsidP="00000000" w:rsidRDefault="00000000" w:rsidRPr="00000000" w14:paraId="0000015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5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57">
            <w:pPr>
              <w:numPr>
                <w:ilvl w:val="0"/>
                <w:numId w:val="7"/>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Zawierają co najmniej 5 form testowych spośród poniższych:</w:t>
            </w:r>
          </w:p>
          <w:p w:rsidR="00000000" w:rsidDel="00000000" w:rsidP="00000000" w:rsidRDefault="00000000" w:rsidRPr="00000000" w14:paraId="00000158">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wielokrotnego wyboru z jedną lub wieloma odpowiedziami prawidłowymi zawierający min. 3 pytań</w:t>
            </w:r>
          </w:p>
          <w:p w:rsidR="00000000" w:rsidDel="00000000" w:rsidP="00000000" w:rsidRDefault="00000000" w:rsidRPr="00000000" w14:paraId="00000159">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dobierania w pary, </w:t>
            </w:r>
          </w:p>
          <w:p w:rsidR="00000000" w:rsidDel="00000000" w:rsidP="00000000" w:rsidRDefault="00000000" w:rsidRPr="00000000" w14:paraId="0000015A">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lukami, </w:t>
            </w:r>
          </w:p>
          <w:p w:rsidR="00000000" w:rsidDel="00000000" w:rsidP="00000000" w:rsidRDefault="00000000" w:rsidRPr="00000000" w14:paraId="0000015B">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ukierunkowane na grupowanie, uporządkowanie,</w:t>
            </w:r>
          </w:p>
          <w:p w:rsidR="00000000" w:rsidDel="00000000" w:rsidP="00000000" w:rsidRDefault="00000000" w:rsidRPr="00000000" w14:paraId="0000015C">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krzyżówki, </w:t>
            </w:r>
          </w:p>
          <w:p w:rsidR="00000000" w:rsidDel="00000000" w:rsidP="00000000" w:rsidRDefault="00000000" w:rsidRPr="00000000" w14:paraId="0000015D">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puzzle, </w:t>
            </w:r>
          </w:p>
          <w:p w:rsidR="00000000" w:rsidDel="00000000" w:rsidP="00000000" w:rsidRDefault="00000000" w:rsidRPr="00000000" w14:paraId="0000015E">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quizy,</w:t>
            </w:r>
          </w:p>
          <w:p w:rsidR="00000000" w:rsidDel="00000000" w:rsidP="00000000" w:rsidRDefault="00000000" w:rsidRPr="00000000" w14:paraId="0000015F">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testy samosprawdzające,</w:t>
            </w:r>
          </w:p>
          <w:p w:rsidR="00000000" w:rsidDel="00000000" w:rsidP="00000000" w:rsidRDefault="00000000" w:rsidRPr="00000000" w14:paraId="00000160">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możliwością użycia materiałów audio.</w:t>
            </w:r>
          </w:p>
          <w:p w:rsidR="00000000" w:rsidDel="00000000" w:rsidP="00000000" w:rsidRDefault="00000000" w:rsidRPr="00000000" w14:paraId="00000161">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 możliwością doboru wymiarów, wskaźników, parametrów technicznych, warunków wytrzymałościowych, </w:t>
            </w:r>
          </w:p>
          <w:p w:rsidR="00000000" w:rsidDel="00000000" w:rsidP="00000000" w:rsidRDefault="00000000" w:rsidRPr="00000000" w14:paraId="00000162">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dopasowanie elementów do grafu/schematu</w:t>
            </w:r>
          </w:p>
          <w:p w:rsidR="00000000" w:rsidDel="00000000" w:rsidP="00000000" w:rsidRDefault="00000000" w:rsidRPr="00000000" w14:paraId="00000163">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wyszukiwanie błędów</w:t>
            </w:r>
          </w:p>
          <w:p w:rsidR="00000000" w:rsidDel="00000000" w:rsidP="00000000" w:rsidRDefault="00000000" w:rsidRPr="00000000" w14:paraId="00000164">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identyfikacji dźwięków, odgłosów</w:t>
            </w:r>
          </w:p>
          <w:p w:rsidR="00000000" w:rsidDel="00000000" w:rsidP="00000000" w:rsidRDefault="00000000" w:rsidRPr="00000000" w14:paraId="00000165">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uzupełnianie podpisów obrazka</w:t>
            </w:r>
          </w:p>
          <w:p w:rsidR="00000000" w:rsidDel="00000000" w:rsidP="00000000" w:rsidRDefault="00000000" w:rsidRPr="00000000" w14:paraId="00000166">
            <w:pPr>
              <w:numPr>
                <w:ilvl w:val="1"/>
                <w:numId w:val="7"/>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typu prawda czy fałsz</w:t>
            </w:r>
          </w:p>
        </w:tc>
        <w:tc>
          <w:tcPr/>
          <w:p w:rsidR="00000000" w:rsidDel="00000000" w:rsidP="00000000" w:rsidRDefault="00000000" w:rsidRPr="00000000" w14:paraId="0000016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A">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mają różne poziomy trudności </w:t>
            </w:r>
          </w:p>
        </w:tc>
        <w:tc>
          <w:tcPr/>
          <w:p w:rsidR="00000000" w:rsidDel="00000000" w:rsidP="00000000" w:rsidRDefault="00000000" w:rsidRPr="00000000" w14:paraId="0000016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6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6E">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zawierają polecenia do wykonania w formie audio i tekstowej.</w:t>
            </w:r>
          </w:p>
        </w:tc>
        <w:tc>
          <w:tcPr/>
          <w:p w:rsidR="00000000" w:rsidDel="00000000" w:rsidP="00000000" w:rsidRDefault="00000000" w:rsidRPr="00000000" w14:paraId="0000016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2">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Dają możliwość co najmniej: </w:t>
            </w:r>
          </w:p>
          <w:p w:rsidR="00000000" w:rsidDel="00000000" w:rsidP="00000000" w:rsidRDefault="00000000" w:rsidRPr="00000000" w14:paraId="00000173">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wykorzystania w procesie dydaktycznym i do samokontroli </w:t>
            </w:r>
          </w:p>
          <w:p w:rsidR="00000000" w:rsidDel="00000000" w:rsidP="00000000" w:rsidRDefault="00000000" w:rsidRPr="00000000" w14:paraId="00000174">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sprawdzenia poprawności wykonania zadania</w:t>
            </w:r>
          </w:p>
          <w:p w:rsidR="00000000" w:rsidDel="00000000" w:rsidP="00000000" w:rsidRDefault="00000000" w:rsidRPr="00000000" w14:paraId="00000175">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wielokrotnego powtórzenia wykonania ćwiczenia i jego sprawdzenia, aż do momentu wykonania go w pełni poprawnie </w:t>
            </w:r>
          </w:p>
          <w:p w:rsidR="00000000" w:rsidDel="00000000" w:rsidP="00000000" w:rsidRDefault="00000000" w:rsidRPr="00000000" w14:paraId="00000176">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wyświetlania wskazówek naprowadzających w przypadku błędnej odpowiedzi </w:t>
            </w:r>
          </w:p>
          <w:p w:rsidR="00000000" w:rsidDel="00000000" w:rsidP="00000000" w:rsidRDefault="00000000" w:rsidRPr="00000000" w14:paraId="00000177">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7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udostępnienia uzyskanego wyniku na najpopularniejszych portalach społecznościowych</w:t>
            </w:r>
          </w:p>
          <w:p w:rsidR="00000000" w:rsidDel="00000000" w:rsidP="00000000" w:rsidRDefault="00000000" w:rsidRPr="00000000" w14:paraId="00000179">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zapraszania do rozwiązania zadania innych uczestników za pośrednictwem najpopularniejszych portali społecznościowych</w:t>
            </w:r>
          </w:p>
        </w:tc>
        <w:tc>
          <w:tcPr/>
          <w:p w:rsidR="00000000" w:rsidDel="00000000" w:rsidP="00000000" w:rsidRDefault="00000000" w:rsidRPr="00000000" w14:paraId="0000017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C">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7D">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Zadania wykonywane mają możliwość ilustrowania odpowiednim rysunkiem wyniku zadania kontrolnego</w:t>
            </w:r>
          </w:p>
        </w:tc>
        <w:tc>
          <w:tcPr/>
          <w:p w:rsidR="00000000" w:rsidDel="00000000" w:rsidP="00000000" w:rsidRDefault="00000000" w:rsidRPr="00000000" w14:paraId="0000017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7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1">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Każde zadanie musi być osobnym obiektem. </w:t>
            </w:r>
          </w:p>
        </w:tc>
        <w:tc>
          <w:tcPr/>
          <w:p w:rsidR="00000000" w:rsidDel="00000000" w:rsidP="00000000" w:rsidRDefault="00000000" w:rsidRPr="00000000" w14:paraId="0000018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4">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5">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8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8">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89">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8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8C">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8D">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8E">
      <w:pPr>
        <w:spacing w:line="240" w:lineRule="auto"/>
        <w:rPr>
          <w:rFonts w:ascii="Arial" w:cs="Arial" w:eastAsia="Arial" w:hAnsi="Arial"/>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8F">
            <w:pPr>
              <w:rPr>
                <w:rFonts w:ascii="Arial" w:cs="Arial" w:eastAsia="Arial" w:hAnsi="Arial"/>
                <w:b w:val="1"/>
              </w:rPr>
            </w:pPr>
            <w:r w:rsidDel="00000000" w:rsidR="00000000" w:rsidRPr="00000000">
              <w:rPr>
                <w:rFonts w:ascii="Arial" w:cs="Arial" w:eastAsia="Arial" w:hAnsi="Arial"/>
                <w:b w:val="1"/>
                <w:rtl w:val="0"/>
              </w:rPr>
              <w:t xml:space="preserve">SŁOWNIK POJĘĆ DLA E-ZASOBU Badania laboratoryjne wykonywane podczas produkcji mas włóknistych i wytworów papierniczych</w:t>
            </w:r>
          </w:p>
        </w:tc>
        <w:tc>
          <w:tcPr/>
          <w:p w:rsidR="00000000" w:rsidDel="00000000" w:rsidP="00000000" w:rsidRDefault="00000000" w:rsidRPr="00000000" w14:paraId="0000019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3">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słownictwo fachowe / specjalistyczne, które występuje w całym e-zasobie wraz z wyjaśnieniami/definicjami</w:t>
            </w:r>
          </w:p>
        </w:tc>
        <w:tc>
          <w:tcPr/>
          <w:p w:rsidR="00000000" w:rsidDel="00000000" w:rsidP="00000000" w:rsidRDefault="00000000" w:rsidRPr="00000000" w14:paraId="0000019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9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97">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9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instrukcję/wskazówki korzystania ze słownika</w:t>
            </w:r>
          </w:p>
          <w:p w:rsidR="00000000" w:rsidDel="00000000" w:rsidP="00000000" w:rsidRDefault="00000000" w:rsidRPr="00000000" w14:paraId="00000199">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tekst o objętości min. 3 maks. 5 stron </w:t>
            </w:r>
          </w:p>
          <w:p w:rsidR="00000000" w:rsidDel="00000000" w:rsidP="00000000" w:rsidRDefault="00000000" w:rsidRPr="00000000" w14:paraId="0000019A">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materiałów multimedialnych pozwalających lepiej zrozumieć dane pojęcie</w:t>
            </w:r>
          </w:p>
          <w:p w:rsidR="00000000" w:rsidDel="00000000" w:rsidP="00000000" w:rsidRDefault="00000000" w:rsidRPr="00000000" w14:paraId="0000019B">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słowa ułożone według zasady (np. alfabetycznie, tematycznie)</w:t>
            </w:r>
          </w:p>
          <w:p w:rsidR="00000000" w:rsidDel="00000000" w:rsidP="00000000" w:rsidRDefault="00000000" w:rsidRPr="00000000" w14:paraId="0000019C">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odsyłacze</w:t>
            </w:r>
          </w:p>
          <w:p w:rsidR="00000000" w:rsidDel="00000000" w:rsidP="00000000" w:rsidRDefault="00000000" w:rsidRPr="00000000" w14:paraId="0000019D">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instrukcję korzystania ze słownika</w:t>
            </w:r>
          </w:p>
          <w:p w:rsidR="00000000" w:rsidDel="00000000" w:rsidP="00000000" w:rsidRDefault="00000000" w:rsidRPr="00000000" w14:paraId="0000019E">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wyszukiwarkę tekstu</w:t>
            </w:r>
          </w:p>
        </w:tc>
        <w:tc>
          <w:tcPr/>
          <w:p w:rsidR="00000000" w:rsidDel="00000000" w:rsidP="00000000" w:rsidRDefault="00000000" w:rsidRPr="00000000" w14:paraId="0000019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2">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A3">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słowa lub frazy</w:t>
            </w:r>
          </w:p>
          <w:p w:rsidR="00000000" w:rsidDel="00000000" w:rsidP="00000000" w:rsidRDefault="00000000" w:rsidRPr="00000000" w14:paraId="000001A4">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A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6">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7">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8">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A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A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A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AF">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B0">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1B1">
      <w:pPr>
        <w:spacing w:line="240" w:lineRule="auto"/>
        <w:rPr>
          <w:rFonts w:ascii="Arial" w:cs="Arial" w:eastAsia="Arial" w:hAnsi="Arial"/>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B2">
            <w:pPr>
              <w:rPr>
                <w:rFonts w:ascii="Arial" w:cs="Arial" w:eastAsia="Arial" w:hAnsi="Arial"/>
                <w:b w:val="1"/>
              </w:rPr>
            </w:pPr>
            <w:r w:rsidDel="00000000" w:rsidR="00000000" w:rsidRPr="00000000">
              <w:rPr>
                <w:rFonts w:ascii="Arial" w:cs="Arial" w:eastAsia="Arial" w:hAnsi="Arial"/>
                <w:b w:val="1"/>
                <w:rtl w:val="0"/>
              </w:rPr>
              <w:t xml:space="preserve">PRZEWODNIK DLA NAUCZYCIELA</w:t>
            </w:r>
          </w:p>
        </w:tc>
        <w:tc>
          <w:tcPr/>
          <w:p w:rsidR="00000000" w:rsidDel="00000000" w:rsidP="00000000" w:rsidRDefault="00000000" w:rsidRPr="00000000" w14:paraId="000001B3">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B5">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B6">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B7">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B8">
            <w:pPr>
              <w:keepNext w:val="0"/>
              <w:keepLines w:val="0"/>
              <w:widowControl w:val="1"/>
              <w:numPr>
                <w:ilvl w:val="1"/>
                <w:numId w:val="8"/>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B9">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 wykorzystania e-zasobu w pracy dydaktycznej, m.in.:</w:t>
            </w:r>
          </w:p>
          <w:p w:rsidR="00000000" w:rsidDel="00000000" w:rsidP="00000000" w:rsidRDefault="00000000" w:rsidRPr="00000000" w14:paraId="000001BA">
            <w:pPr>
              <w:numPr>
                <w:ilvl w:val="2"/>
                <w:numId w:val="8"/>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w grupach i w zespole podczas zajęć</w:t>
            </w:r>
          </w:p>
          <w:p w:rsidR="00000000" w:rsidDel="00000000" w:rsidP="00000000" w:rsidRDefault="00000000" w:rsidRPr="00000000" w14:paraId="000001BB">
            <w:pPr>
              <w:numPr>
                <w:ilvl w:val="2"/>
                <w:numId w:val="8"/>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organizowania pracy uczniów indywidualnej i w grupach poza zajęciami (np. z wykorzystaniem metody lekcji odwróconej)</w:t>
            </w:r>
          </w:p>
          <w:p w:rsidR="00000000" w:rsidDel="00000000" w:rsidP="00000000" w:rsidRDefault="00000000" w:rsidRPr="00000000" w14:paraId="000001BC">
            <w:pPr>
              <w:numPr>
                <w:ilvl w:val="2"/>
                <w:numId w:val="8"/>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indywidualizowania pracy z uczniem/uczniami podczas zajęć i poza nimi</w:t>
            </w:r>
          </w:p>
          <w:p w:rsidR="00000000" w:rsidDel="00000000" w:rsidP="00000000" w:rsidRDefault="00000000" w:rsidRPr="00000000" w14:paraId="000001BD">
            <w:pPr>
              <w:numPr>
                <w:ilvl w:val="2"/>
                <w:numId w:val="8"/>
              </w:numPr>
              <w:pBdr>
                <w:top w:space="0" w:sz="0" w:val="nil"/>
                <w:left w:space="0" w:sz="0" w:val="nil"/>
                <w:bottom w:space="0" w:sz="0" w:val="nil"/>
                <w:right w:space="0" w:sz="0" w:val="nil"/>
                <w:between w:space="0" w:sz="0" w:val="nil"/>
              </w:pBdr>
              <w:spacing w:line="276" w:lineRule="auto"/>
              <w:ind w:left="1800" w:hanging="360"/>
              <w:jc w:val="left"/>
              <w:rPr>
                <w:rFonts w:ascii="Arial" w:cs="Arial" w:eastAsia="Arial" w:hAnsi="Arial"/>
                <w:color w:val="000000"/>
              </w:rPr>
            </w:pPr>
            <w:bookmarkStart w:colFirst="0" w:colLast="0" w:name="_heading=h.30j0zll" w:id="2"/>
            <w:bookmarkEnd w:id="2"/>
            <w:r w:rsidDel="00000000" w:rsidR="00000000" w:rsidRPr="00000000">
              <w:rPr>
                <w:rFonts w:ascii="Arial" w:cs="Arial" w:eastAsia="Arial" w:hAnsi="Arial"/>
                <w:color w:val="000000"/>
                <w:rtl w:val="0"/>
              </w:rPr>
              <w:t xml:space="preserve">z uczniami z SPE (wybitnie uzdolnionymi, z dysfunkcjami dysleksja, dyskalkulia, trudności w nauce)</w:t>
            </w:r>
          </w:p>
          <w:p w:rsidR="00000000" w:rsidDel="00000000" w:rsidP="00000000" w:rsidRDefault="00000000" w:rsidRPr="00000000" w14:paraId="000001BE">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poradnika</w:t>
            </w:r>
          </w:p>
        </w:tc>
        <w:tc>
          <w:tcPr/>
          <w:p w:rsidR="00000000" w:rsidDel="00000000" w:rsidP="00000000" w:rsidRDefault="00000000" w:rsidRPr="00000000" w14:paraId="000001B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1">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2">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C3">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C4">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C5">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C6">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C7">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w:t>
            </w:r>
          </w:p>
          <w:p w:rsidR="00000000" w:rsidDel="00000000" w:rsidP="00000000" w:rsidRDefault="00000000" w:rsidRPr="00000000" w14:paraId="000001C8">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C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A">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B">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CC">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C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C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0">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D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2">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3">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D6">
            <w:pPr>
              <w:rPr>
                <w:rFonts w:ascii="Arial" w:cs="Arial" w:eastAsia="Arial" w:hAnsi="Arial"/>
                <w:b w:val="1"/>
              </w:rPr>
            </w:pPr>
            <w:r w:rsidDel="00000000" w:rsidR="00000000" w:rsidRPr="00000000">
              <w:rPr>
                <w:rFonts w:ascii="Arial" w:cs="Arial" w:eastAsia="Arial" w:hAnsi="Arial"/>
                <w:b w:val="1"/>
                <w:rtl w:val="0"/>
              </w:rPr>
              <w:t xml:space="preserve">PRZEWODNIK DLA UCZĄCEGO SIĘ</w:t>
            </w:r>
          </w:p>
        </w:tc>
        <w:tc>
          <w:tcPr/>
          <w:p w:rsidR="00000000" w:rsidDel="00000000" w:rsidP="00000000" w:rsidRDefault="00000000" w:rsidRPr="00000000" w14:paraId="000001D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DA">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DB">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informację o strukturze e-zasobu i powiązaniach pomiędzy elementami e-zasobu </w:t>
            </w:r>
          </w:p>
          <w:p w:rsidR="00000000" w:rsidDel="00000000" w:rsidP="00000000" w:rsidRDefault="00000000" w:rsidRPr="00000000" w14:paraId="000001DC">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wskazówki/instrukcje jak korzystać z e-zasobu w procesie samokształcenia</w:t>
            </w:r>
          </w:p>
          <w:p w:rsidR="00000000" w:rsidDel="00000000" w:rsidP="00000000" w:rsidRDefault="00000000" w:rsidRPr="00000000" w14:paraId="000001DD">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minimalne wymagania techniczne umożliwiające korzystanie z e-zasobu</w:t>
            </w:r>
          </w:p>
        </w:tc>
        <w:tc>
          <w:tcPr/>
          <w:p w:rsidR="00000000" w:rsidDel="00000000" w:rsidP="00000000" w:rsidRDefault="00000000" w:rsidRPr="00000000" w14:paraId="000001D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DF">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0">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1">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 </w:t>
            </w:r>
          </w:p>
          <w:p w:rsidR="00000000" w:rsidDel="00000000" w:rsidP="00000000" w:rsidRDefault="00000000" w:rsidRPr="00000000" w14:paraId="000001E2">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zaznaczania tekstu</w:t>
            </w:r>
          </w:p>
          <w:p w:rsidR="00000000" w:rsidDel="00000000" w:rsidP="00000000" w:rsidRDefault="00000000" w:rsidRPr="00000000" w14:paraId="000001E3">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zakładek</w:t>
            </w:r>
          </w:p>
          <w:p w:rsidR="00000000" w:rsidDel="00000000" w:rsidP="00000000" w:rsidRDefault="00000000" w:rsidRPr="00000000" w14:paraId="000001E4">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robienia notatek</w:t>
            </w:r>
          </w:p>
          <w:p w:rsidR="00000000" w:rsidDel="00000000" w:rsidP="00000000" w:rsidRDefault="00000000" w:rsidRPr="00000000" w14:paraId="000001E5">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zapisywania na swoim komputerze wersji ostatecznej </w:t>
            </w:r>
          </w:p>
          <w:p w:rsidR="00000000" w:rsidDel="00000000" w:rsidP="00000000" w:rsidRDefault="00000000" w:rsidRPr="00000000" w14:paraId="000001E6">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rejestrację/wykonanie zdjęcia obiektu ustawionego na ekranie widoku / zrzutu z ekranu,  dokumentu do formatu jpg/png</w:t>
            </w:r>
          </w:p>
          <w:p w:rsidR="00000000" w:rsidDel="00000000" w:rsidP="00000000" w:rsidRDefault="00000000" w:rsidRPr="00000000" w14:paraId="000001E7">
            <w:pPr>
              <w:numPr>
                <w:ilvl w:val="1"/>
                <w:numId w:val="8"/>
              </w:numPr>
              <w:pBdr>
                <w:top w:space="0" w:sz="0" w:val="nil"/>
                <w:left w:space="0" w:sz="0" w:val="nil"/>
                <w:bottom w:space="0" w:sz="0" w:val="nil"/>
                <w:right w:space="0" w:sz="0" w:val="nil"/>
                <w:between w:space="0" w:sz="0" w:val="nil"/>
              </w:pBdr>
              <w:spacing w:line="276" w:lineRule="auto"/>
              <w:ind w:left="108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drukowania informacji</w:t>
            </w:r>
          </w:p>
        </w:tc>
        <w:tc>
          <w:tcPr/>
          <w:p w:rsidR="00000000" w:rsidDel="00000000" w:rsidP="00000000" w:rsidRDefault="00000000" w:rsidRPr="00000000" w14:paraId="000001E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B">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napisany językiem zrozumiałym dla ucznia szkoły ponadpodstawowej </w:t>
            </w:r>
          </w:p>
        </w:tc>
        <w:tc>
          <w:tcPr/>
          <w:p w:rsidR="00000000" w:rsidDel="00000000" w:rsidP="00000000" w:rsidRDefault="00000000" w:rsidRPr="00000000" w14:paraId="000001E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E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EF">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F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2">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3">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1F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6">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1F7">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8">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1F9">
      <w:pPr>
        <w:spacing w:line="240" w:lineRule="auto"/>
        <w:jc w:val="both"/>
        <w:rPr>
          <w:rFonts w:ascii="Arial" w:cs="Arial" w:eastAsia="Arial" w:hAnsi="Arial"/>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FA">
            <w:pPr>
              <w:rPr>
                <w:rFonts w:ascii="Arial" w:cs="Arial" w:eastAsia="Arial" w:hAnsi="Arial"/>
                <w:b w:val="1"/>
              </w:rPr>
            </w:pPr>
            <w:r w:rsidDel="00000000" w:rsidR="00000000" w:rsidRPr="00000000">
              <w:rPr>
                <w:rFonts w:ascii="Arial" w:cs="Arial" w:eastAsia="Arial" w:hAnsi="Arial"/>
                <w:b w:val="1"/>
                <w:rtl w:val="0"/>
              </w:rPr>
              <w:t xml:space="preserve">NETOGRAFIA I BIBLIOGRAFIA Badania laboratoryjne wykonywane podczas produkcji mas włóknistych i wytworów papierniczych</w:t>
            </w:r>
          </w:p>
        </w:tc>
        <w:tc>
          <w:tcPr/>
          <w:p w:rsidR="00000000" w:rsidDel="00000000" w:rsidP="00000000" w:rsidRDefault="00000000" w:rsidRPr="00000000" w14:paraId="000001FB">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1FD">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1FE">
            <w:pPr>
              <w:numPr>
                <w:ilvl w:val="0"/>
                <w:numId w:val="2"/>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1FF">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linki do stron internetowych, m.in.:</w:t>
            </w:r>
          </w:p>
          <w:p w:rsidR="00000000" w:rsidDel="00000000" w:rsidP="00000000" w:rsidRDefault="00000000" w:rsidRPr="00000000" w14:paraId="00000200">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7">
              <w:r w:rsidDel="00000000" w:rsidR="00000000" w:rsidRPr="00000000">
                <w:rPr>
                  <w:rFonts w:ascii="Arial" w:cs="Arial" w:eastAsia="Arial" w:hAnsi="Arial"/>
                  <w:color w:val="0000ff"/>
                  <w:u w:val="single"/>
                  <w:rtl w:val="0"/>
                </w:rPr>
                <w:t xml:space="preserve">http://pl.canson.com/produkcja-papieru/produkcja-na-sicie-papierniczym</w:t>
              </w:r>
            </w:hyperlink>
            <w:r w:rsidDel="00000000" w:rsidR="00000000" w:rsidRPr="00000000">
              <w:rPr>
                <w:rtl w:val="0"/>
              </w:rPr>
            </w:r>
          </w:p>
          <w:p w:rsidR="00000000" w:rsidDel="00000000" w:rsidP="00000000" w:rsidRDefault="00000000" w:rsidRPr="00000000" w14:paraId="00000201">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8">
              <w:r w:rsidDel="00000000" w:rsidR="00000000" w:rsidRPr="00000000">
                <w:rPr>
                  <w:rFonts w:ascii="Arial" w:cs="Arial" w:eastAsia="Arial" w:hAnsi="Arial"/>
                  <w:color w:val="0000ff"/>
                  <w:u w:val="single"/>
                  <w:rtl w:val="0"/>
                </w:rPr>
                <w:t xml:space="preserve">https://pl.wikipedia.org/wiki/Papiernia_(zak%C5%82ad_przemys%C5%82owy)</w:t>
              </w:r>
            </w:hyperlink>
            <w:r w:rsidDel="00000000" w:rsidR="00000000" w:rsidRPr="00000000">
              <w:rPr>
                <w:rtl w:val="0"/>
              </w:rPr>
            </w:r>
          </w:p>
          <w:p w:rsidR="00000000" w:rsidDel="00000000" w:rsidP="00000000" w:rsidRDefault="00000000" w:rsidRPr="00000000" w14:paraId="00000202">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9">
              <w:r w:rsidDel="00000000" w:rsidR="00000000" w:rsidRPr="00000000">
                <w:rPr>
                  <w:rFonts w:ascii="Arial" w:cs="Arial" w:eastAsia="Arial" w:hAnsi="Arial"/>
                  <w:color w:val="0000ff"/>
                  <w:u w:val="single"/>
                  <w:rtl w:val="0"/>
                </w:rPr>
                <w:t xml:space="preserve">http://yadda.icm.edu.pl/yadda/element/bwmeta1.element.baztech-article-BAT3-0027-0040/c/httpwww_bg_utp_edu_plartdiagnostyka2005rogut.pdf</w:t>
              </w:r>
            </w:hyperlink>
            <w:r w:rsidDel="00000000" w:rsidR="00000000" w:rsidRPr="00000000">
              <w:rPr>
                <w:rtl w:val="0"/>
              </w:rPr>
            </w:r>
          </w:p>
          <w:p w:rsidR="00000000" w:rsidDel="00000000" w:rsidP="00000000" w:rsidRDefault="00000000" w:rsidRPr="00000000" w14:paraId="00000203">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10">
              <w:r w:rsidDel="00000000" w:rsidR="00000000" w:rsidRPr="00000000">
                <w:rPr>
                  <w:rFonts w:ascii="Arial" w:cs="Arial" w:eastAsia="Arial" w:hAnsi="Arial"/>
                  <w:color w:val="0000ff"/>
                  <w:u w:val="single"/>
                  <w:rtl w:val="0"/>
                </w:rPr>
                <w:t xml:space="preserve">http://ue.poznan.pl/data/upload/articles_download/22771/20140918/wyroby-papiernicze.pdf</w:t>
              </w:r>
            </w:hyperlink>
            <w:r w:rsidDel="00000000" w:rsidR="00000000" w:rsidRPr="00000000">
              <w:rPr>
                <w:rtl w:val="0"/>
              </w:rPr>
            </w:r>
          </w:p>
          <w:p w:rsidR="00000000" w:rsidDel="00000000" w:rsidP="00000000" w:rsidRDefault="00000000" w:rsidRPr="00000000" w14:paraId="00000204">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11">
              <w:r w:rsidDel="00000000" w:rsidR="00000000" w:rsidRPr="00000000">
                <w:rPr>
                  <w:rFonts w:ascii="Arial" w:cs="Arial" w:eastAsia="Arial" w:hAnsi="Arial"/>
                  <w:color w:val="0000ff"/>
                  <w:u w:val="single"/>
                  <w:rtl w:val="0"/>
                </w:rPr>
                <w:t xml:space="preserve">http://www.toropol.pl/pl/urzadzenia-do-badania-papieru-tektury-i-opakowan.html</w:t>
              </w:r>
            </w:hyperlink>
            <w:r w:rsidDel="00000000" w:rsidR="00000000" w:rsidRPr="00000000">
              <w:rPr>
                <w:rtl w:val="0"/>
              </w:rPr>
            </w:r>
          </w:p>
          <w:p w:rsidR="00000000" w:rsidDel="00000000" w:rsidP="00000000" w:rsidRDefault="00000000" w:rsidRPr="00000000" w14:paraId="00000205">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hyperlink r:id="rId12">
              <w:r w:rsidDel="00000000" w:rsidR="00000000" w:rsidRPr="00000000">
                <w:rPr>
                  <w:rFonts w:ascii="Arial" w:cs="Arial" w:eastAsia="Arial" w:hAnsi="Arial"/>
                  <w:color w:val="0000ff"/>
                  <w:u w:val="single"/>
                  <w:rtl w:val="0"/>
                </w:rPr>
                <w:t xml:space="preserve">https://www.kontech.com.pl/sprzet-laboratoryjny,papier,67.html</w:t>
              </w:r>
            </w:hyperlink>
            <w:r w:rsidDel="00000000" w:rsidR="00000000" w:rsidRPr="00000000">
              <w:rPr>
                <w:rtl w:val="0"/>
              </w:rPr>
            </w:r>
          </w:p>
          <w:p w:rsidR="00000000" w:rsidDel="00000000" w:rsidP="00000000" w:rsidRDefault="00000000" w:rsidRPr="00000000" w14:paraId="00000206">
            <w:pPr>
              <w:numPr>
                <w:ilvl w:val="0"/>
                <w:numId w:val="2"/>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informacja o ostatnim dostępie do hiperłącza, wg PN ISO 690 i PN ISO 690-2</w:t>
            </w:r>
          </w:p>
          <w:p w:rsidR="00000000" w:rsidDel="00000000" w:rsidP="00000000" w:rsidRDefault="00000000" w:rsidRPr="00000000" w14:paraId="00000207">
            <w:pPr>
              <w:numPr>
                <w:ilvl w:val="0"/>
                <w:numId w:val="2"/>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min 7 pozycji bibliograficznych, spośród pozycji bibliograficznych niżej wymienionych, m.in.:</w:t>
            </w:r>
          </w:p>
          <w:p w:rsidR="00000000" w:rsidDel="00000000" w:rsidP="00000000" w:rsidRDefault="00000000" w:rsidRPr="00000000" w14:paraId="00000208">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Drzewińska E., </w:t>
            </w:r>
            <w:r w:rsidDel="00000000" w:rsidR="00000000" w:rsidRPr="00000000">
              <w:rPr>
                <w:rFonts w:ascii="Arial" w:cs="Arial" w:eastAsia="Arial" w:hAnsi="Arial"/>
                <w:i w:val="1"/>
                <w:color w:val="000000"/>
                <w:rtl w:val="0"/>
              </w:rPr>
              <w:t xml:space="preserve">Wykonywanie obróbki wyrobów papierniczych 311[27].Z3.04</w:t>
            </w:r>
            <w:r w:rsidDel="00000000" w:rsidR="00000000" w:rsidRPr="00000000">
              <w:rPr>
                <w:rFonts w:ascii="Arial" w:cs="Arial" w:eastAsia="Arial" w:hAnsi="Arial"/>
                <w:color w:val="000000"/>
                <w:rtl w:val="0"/>
              </w:rPr>
              <w:t xml:space="preserve">, poradnik dla ucznia do nauczania modułowego, Instytut Technologii Eksploatacji – Państwowy Instytut Badawczy, Radom 2007</w:t>
            </w:r>
          </w:p>
          <w:p w:rsidR="00000000" w:rsidDel="00000000" w:rsidP="00000000" w:rsidRDefault="00000000" w:rsidRPr="00000000" w14:paraId="00000209">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Jakucewicz S.: Papier do drukowania: właściwości i rodzaje. Michael Huber Polska, Warszawa2010.</w:t>
            </w:r>
          </w:p>
          <w:p w:rsidR="00000000" w:rsidDel="00000000" w:rsidP="00000000" w:rsidRDefault="00000000" w:rsidRPr="00000000" w14:paraId="0000020A">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Korzeniowski A., Towaroznawstwo Artykułów Przemysłowych. Część III. Badanie jakości wyrobów,AE, Poznań 2006.</w:t>
            </w:r>
          </w:p>
          <w:p w:rsidR="00000000" w:rsidDel="00000000" w:rsidP="00000000" w:rsidRDefault="00000000" w:rsidRPr="00000000" w14:paraId="0000020B">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Modrzejewski K., Olszewski J., Rutkowski J., Metody badań w przemyśle celulozowo-papierniczym, WPŁ, Łódź 1985.</w:t>
            </w:r>
          </w:p>
          <w:p w:rsidR="00000000" w:rsidDel="00000000" w:rsidP="00000000" w:rsidRDefault="00000000" w:rsidRPr="00000000" w14:paraId="0000020C">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Mróz W., Planowanie i organizowanie produkcji mas włóknistych 311[27].Z2.01, poradnik dla ucznia do nauczania modułowego, Instytut Technologii Eksploatacji – Państwowy Instytut Badawczy, Radom 2007.</w:t>
            </w:r>
          </w:p>
          <w:p w:rsidR="00000000" w:rsidDel="00000000" w:rsidP="00000000" w:rsidRDefault="00000000" w:rsidRPr="00000000" w14:paraId="0000020D">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Olejnik K.,Organizowanie produkcji papieru i tektury 311[27].Z3.01, poradnik dla ucznia do nauczania modułowego, Instytut Technologii Eksploatacji – Państwowy Instytut Badawczy, Radom 2007.</w:t>
            </w:r>
          </w:p>
          <w:p w:rsidR="00000000" w:rsidDel="00000000" w:rsidP="00000000" w:rsidRDefault="00000000" w:rsidRPr="00000000" w14:paraId="0000020E">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Papier i tektura – Oznaczanie gramatury, PN-ISO 536.</w:t>
            </w:r>
          </w:p>
          <w:p w:rsidR="00000000" w:rsidDel="00000000" w:rsidP="00000000" w:rsidRDefault="00000000" w:rsidRPr="00000000" w14:paraId="0000020F">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Papier i tektura – Oznaczanie grubości i gęstości pozornej arkusza z pliku lub gęstościpozornej pojedynczego arkusza, PN-EN 20534:1995.</w:t>
            </w:r>
          </w:p>
          <w:p w:rsidR="00000000" w:rsidDel="00000000" w:rsidP="00000000" w:rsidRDefault="00000000" w:rsidRPr="00000000" w14:paraId="00000210">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Papier i tektura - Oznaczanie zawartości wilgoci w partii - Metoda suszarkikomorowej, PN-EN ISO 287:1994.</w:t>
            </w:r>
          </w:p>
          <w:p w:rsidR="00000000" w:rsidDel="00000000" w:rsidP="00000000" w:rsidRDefault="00000000" w:rsidRPr="00000000" w14:paraId="00000211">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Produkty przemysłu papierniczego - Metody badań fizycznych - Oznaczanie kierunkóworaz strony sitowej wytworów papierniczych, PN-P-50128:1965.</w:t>
            </w:r>
          </w:p>
          <w:p w:rsidR="00000000" w:rsidDel="00000000" w:rsidP="00000000" w:rsidRDefault="00000000" w:rsidRPr="00000000" w14:paraId="00000212">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Papier i tektura - Oznaczanie chłonności liniowej - Metoda Klemma,PN-ISO 8787:1999.</w:t>
            </w:r>
          </w:p>
          <w:p w:rsidR="00000000" w:rsidDel="00000000" w:rsidP="00000000" w:rsidRDefault="00000000" w:rsidRPr="00000000" w14:paraId="00000213">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Produkty przemysłu papierniczego - Oznaczanie chłonności powierzchnioweji przesiąkliwości, PN-P-50156:1976.</w:t>
            </w:r>
          </w:p>
          <w:p w:rsidR="00000000" w:rsidDel="00000000" w:rsidP="00000000" w:rsidRDefault="00000000" w:rsidRPr="00000000" w14:paraId="00000214">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Papier – Oznaczanie wytrzymałości na przepuklenie, PN-EN ISO 2758:1995.</w:t>
            </w:r>
          </w:p>
          <w:p w:rsidR="00000000" w:rsidDel="00000000" w:rsidP="00000000" w:rsidRDefault="00000000" w:rsidRPr="00000000" w14:paraId="00000215">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Opakowania - Worki - Badania odporności na uderzenia przy swobodnym spadku -Worki papierowe, PN-EN 27965-1:1994.</w:t>
            </w:r>
          </w:p>
          <w:p w:rsidR="00000000" w:rsidDel="00000000" w:rsidP="00000000" w:rsidRDefault="00000000" w:rsidRPr="00000000" w14:paraId="00000216">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Torby – Oznaczanie wytrzymałości na uderzenia przy swobodnym spadku,PN-O-79171:1965.</w:t>
            </w:r>
          </w:p>
          <w:p w:rsidR="00000000" w:rsidDel="00000000" w:rsidP="00000000" w:rsidRDefault="00000000" w:rsidRPr="00000000" w14:paraId="00000217">
            <w:pPr>
              <w:numPr>
                <w:ilvl w:val="1"/>
                <w:numId w:val="2"/>
              </w:numPr>
              <w:pBdr>
                <w:top w:space="0" w:sz="0" w:val="nil"/>
                <w:left w:space="0" w:sz="0" w:val="nil"/>
                <w:bottom w:space="0" w:sz="0" w:val="nil"/>
                <w:right w:space="0" w:sz="0" w:val="nil"/>
                <w:between w:space="0" w:sz="0" w:val="nil"/>
              </w:pBdr>
              <w:spacing w:line="276" w:lineRule="auto"/>
              <w:ind w:left="1169"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Surewicz W., Podstawy technologii mas włóknistych, WNT, Warszawa 1971.</w:t>
            </w:r>
          </w:p>
        </w:tc>
        <w:tc>
          <w:tcPr/>
          <w:p w:rsidR="00000000" w:rsidDel="00000000" w:rsidP="00000000" w:rsidRDefault="00000000" w:rsidRPr="00000000" w14:paraId="0000021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A">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1B">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1C">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1E">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1F">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Jest konsultowany przez eksperta branżowego lub nauczyciela czynnego zawodowo, o stażu minimum </w:t>
            </w:r>
            <w:r w:rsidDel="00000000" w:rsidR="00000000" w:rsidRPr="00000000">
              <w:rPr>
                <w:rFonts w:ascii="Arial" w:cs="Arial" w:eastAsia="Arial" w:hAnsi="Arial"/>
                <w:rtl w:val="0"/>
              </w:rPr>
              <w:t xml:space="preserve">3 lata</w:t>
            </w:r>
            <w:r w:rsidDel="00000000" w:rsidR="00000000" w:rsidRPr="00000000">
              <w:rPr>
                <w:rFonts w:ascii="Arial" w:cs="Arial" w:eastAsia="Arial" w:hAnsi="Arial"/>
                <w:color w:val="000000"/>
                <w:rtl w:val="0"/>
              </w:rPr>
              <w:t xml:space="preserve"> pracy w obszarze związanym z kwalifikacją DRM.06. Produkcja mas włóknistych i wytworów papierniczych</w:t>
            </w:r>
          </w:p>
        </w:tc>
        <w:tc>
          <w:tcPr/>
          <w:p w:rsidR="00000000" w:rsidDel="00000000" w:rsidP="00000000" w:rsidRDefault="00000000" w:rsidRPr="00000000" w14:paraId="00000220">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1">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2">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23">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24">
      <w:pPr>
        <w:spacing w:line="240" w:lineRule="auto"/>
        <w:jc w:val="both"/>
        <w:rPr>
          <w:rFonts w:ascii="Arial" w:cs="Arial" w:eastAsia="Arial" w:hAnsi="Arial"/>
        </w:rPr>
      </w:pPr>
      <w:r w:rsidDel="00000000" w:rsidR="00000000" w:rsidRPr="00000000">
        <w:rPr>
          <w:rtl w:val="0"/>
        </w:rPr>
      </w:r>
    </w:p>
    <w:p w:rsidR="00000000" w:rsidDel="00000000" w:rsidP="00000000" w:rsidRDefault="00000000" w:rsidRPr="00000000" w14:paraId="00000225">
      <w:pPr>
        <w:spacing w:line="240" w:lineRule="auto"/>
        <w:rPr>
          <w:rFonts w:ascii="Arial" w:cs="Arial" w:eastAsia="Arial" w:hAnsi="Arial"/>
        </w:rPr>
      </w:pPr>
      <w:r w:rsidDel="00000000" w:rsidR="00000000" w:rsidRPr="00000000">
        <w:rPr>
          <w:rtl w:val="0"/>
        </w:rPr>
      </w:r>
    </w:p>
    <w:tbl>
      <w:tblPr>
        <w:tblStyle w:val="Table1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26">
            <w:pPr>
              <w:rPr>
                <w:rFonts w:ascii="Arial" w:cs="Arial" w:eastAsia="Arial" w:hAnsi="Arial"/>
                <w:b w:val="1"/>
              </w:rPr>
            </w:pPr>
            <w:r w:rsidDel="00000000" w:rsidR="00000000" w:rsidRPr="00000000">
              <w:rPr>
                <w:rFonts w:ascii="Arial" w:cs="Arial" w:eastAsia="Arial" w:hAnsi="Arial"/>
                <w:b w:val="1"/>
                <w:rtl w:val="0"/>
              </w:rPr>
              <w:t xml:space="preserve">INSTRUKCJA UŻYTKOWANIA </w:t>
            </w:r>
            <w:r w:rsidDel="00000000" w:rsidR="00000000" w:rsidRPr="00000000">
              <w:rPr>
                <w:rFonts w:ascii="Arial" w:cs="Arial" w:eastAsia="Arial" w:hAnsi="Arial"/>
                <w:b w:val="1"/>
                <w:sz w:val="24"/>
                <w:szCs w:val="24"/>
                <w:rtl w:val="0"/>
              </w:rPr>
              <w:t xml:space="preserve">Badania laboratoryjne wykonywane podczas produkcji mas włóknistych i wytworów papierniczych</w:t>
            </w:r>
            <w:r w:rsidDel="00000000" w:rsidR="00000000" w:rsidRPr="00000000">
              <w:rPr>
                <w:rtl w:val="0"/>
              </w:rPr>
            </w:r>
          </w:p>
        </w:tc>
        <w:tc>
          <w:tcPr/>
          <w:p w:rsidR="00000000" w:rsidDel="00000000" w:rsidP="00000000" w:rsidRDefault="00000000" w:rsidRPr="00000000" w14:paraId="00000227">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9">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2A">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co najmniej:</w:t>
            </w:r>
          </w:p>
          <w:p w:rsidR="00000000" w:rsidDel="00000000" w:rsidP="00000000" w:rsidRDefault="00000000" w:rsidRPr="00000000" w14:paraId="0000022B">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zilustrowane i zdefiniowane elementy panelu obsługi e-zasobu i jego składowych</w:t>
            </w:r>
          </w:p>
          <w:p w:rsidR="00000000" w:rsidDel="00000000" w:rsidP="00000000" w:rsidRDefault="00000000" w:rsidRPr="00000000" w14:paraId="0000022C">
            <w:pPr>
              <w:numPr>
                <w:ilvl w:val="1"/>
                <w:numId w:val="8"/>
              </w:numPr>
              <w:pBdr>
                <w:top w:space="0" w:sz="0" w:val="nil"/>
                <w:left w:space="0" w:sz="0" w:val="nil"/>
                <w:bottom w:space="0" w:sz="0" w:val="nil"/>
                <w:right w:space="0" w:sz="0" w:val="nil"/>
                <w:between w:space="0" w:sz="0" w:val="nil"/>
              </w:pBdr>
              <w:spacing w:line="276" w:lineRule="auto"/>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opis minimalnych wymagań technicznych umożliwiających korzystanie z e-zasobu</w:t>
            </w:r>
          </w:p>
        </w:tc>
        <w:tc>
          <w:tcPr/>
          <w:p w:rsidR="00000000" w:rsidDel="00000000" w:rsidP="00000000" w:rsidRDefault="00000000" w:rsidRPr="00000000" w14:paraId="0000022D">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E">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2F">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0">
            <w:pPr>
              <w:numPr>
                <w:ilvl w:val="0"/>
                <w:numId w:val="8"/>
              </w:numPr>
              <w:pBdr>
                <w:top w:space="0" w:sz="0" w:val="nil"/>
                <w:left w:space="0" w:sz="0" w:val="nil"/>
                <w:bottom w:space="0" w:sz="0" w:val="nil"/>
                <w:right w:space="0" w:sz="0" w:val="nil"/>
                <w:between w:space="0" w:sz="0" w:val="nil"/>
              </w:pBdr>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Daje możliwość co najmniej:</w:t>
            </w:r>
          </w:p>
          <w:p w:rsidR="00000000" w:rsidDel="00000000" w:rsidP="00000000" w:rsidRDefault="00000000" w:rsidRPr="00000000" w14:paraId="00000231">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wyszukania haseł kluczowych do obsługi e-zasobu</w:t>
            </w:r>
          </w:p>
          <w:p w:rsidR="00000000" w:rsidDel="00000000" w:rsidP="00000000" w:rsidRDefault="00000000" w:rsidRPr="00000000" w14:paraId="00000232">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skorzystania z wykazu możliwych trudności technicznych wraz z propozycjami postępowania</w:t>
            </w:r>
          </w:p>
          <w:p w:rsidR="00000000" w:rsidDel="00000000" w:rsidP="00000000" w:rsidRDefault="00000000" w:rsidRPr="00000000" w14:paraId="00000233">
            <w:pPr>
              <w:numPr>
                <w:ilvl w:val="1"/>
                <w:numId w:val="8"/>
              </w:numPr>
              <w:pBdr>
                <w:top w:space="0" w:sz="0" w:val="nil"/>
                <w:left w:space="0" w:sz="0" w:val="nil"/>
                <w:bottom w:space="0" w:sz="0" w:val="nil"/>
                <w:right w:space="0" w:sz="0" w:val="nil"/>
                <w:between w:space="0" w:sz="0" w:val="nil"/>
              </w:pBdr>
              <w:ind w:left="785" w:hanging="360"/>
              <w:jc w:val="left"/>
              <w:rPr>
                <w:rFonts w:ascii="Arial" w:cs="Arial" w:eastAsia="Arial" w:hAnsi="Arial"/>
                <w:color w:val="000000"/>
              </w:rPr>
            </w:pPr>
            <w:bookmarkStart w:colFirst="0" w:colLast="0" w:name="_heading=h.3znysh7" w:id="3"/>
            <w:bookmarkEnd w:id="3"/>
            <w:r w:rsidDel="00000000" w:rsidR="00000000" w:rsidRPr="00000000">
              <w:rPr>
                <w:rFonts w:ascii="Arial" w:cs="Arial" w:eastAsia="Arial" w:hAnsi="Arial"/>
                <w:color w:val="000000"/>
                <w:rtl w:val="0"/>
              </w:rPr>
              <w:t xml:space="preserve">poznania struktury e-zasobu z możliwością bezpośredniego przejścia do konkretnego zasobu</w:t>
            </w:r>
          </w:p>
        </w:tc>
        <w:tc>
          <w:tcPr/>
          <w:p w:rsidR="00000000" w:rsidDel="00000000" w:rsidP="00000000" w:rsidRDefault="00000000" w:rsidRPr="00000000" w14:paraId="00000234">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5">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6">
            <w:pPr>
              <w:ind w:left="360" w:firstLine="0"/>
              <w:jc w:val="both"/>
              <w:rPr>
                <w:rFonts w:ascii="Arial" w:cs="Arial" w:eastAsia="Arial" w:hAnsi="Arial"/>
              </w:rPr>
            </w:pPr>
            <w:r w:rsidDel="00000000" w:rsidR="00000000" w:rsidRPr="00000000">
              <w:rPr>
                <w:rtl w:val="0"/>
              </w:rPr>
            </w:r>
          </w:p>
        </w:tc>
      </w:tr>
      <w:tr>
        <w:tc>
          <w:tcPr/>
          <w:p w:rsidR="00000000" w:rsidDel="00000000" w:rsidP="00000000" w:rsidRDefault="00000000" w:rsidRPr="00000000" w14:paraId="00000237">
            <w:pPr>
              <w:numPr>
                <w:ilvl w:val="0"/>
                <w:numId w:val="8"/>
              </w:numPr>
              <w:pBdr>
                <w:top w:space="0" w:sz="0" w:val="nil"/>
                <w:left w:space="0" w:sz="0" w:val="nil"/>
                <w:bottom w:space="0" w:sz="0" w:val="nil"/>
                <w:right w:space="0" w:sz="0" w:val="nil"/>
                <w:between w:space="0" w:sz="0" w:val="nil"/>
              </w:pBdr>
              <w:spacing w:line="276" w:lineRule="auto"/>
              <w:ind w:left="360" w:hanging="360"/>
              <w:jc w:val="left"/>
              <w:rPr>
                <w:rFonts w:ascii="Arial" w:cs="Arial" w:eastAsia="Arial" w:hAnsi="Arial"/>
                <w:color w:val="000000"/>
              </w:rPr>
            </w:pPr>
            <w:r w:rsidDel="00000000" w:rsidR="00000000" w:rsidRPr="00000000">
              <w:rPr>
                <w:rFonts w:ascii="Arial" w:cs="Arial" w:eastAsia="Arial" w:hAnsi="Arial"/>
                <w:color w:val="000000"/>
                <w:rtl w:val="0"/>
              </w:rPr>
              <w:t xml:space="preserve">Zawiera symbole graficzne lub elementy dynamiczne lub animacje umożliwiające  przejście do innych składowych e-zasobu DRM.06. Produkcja mas włóknistych i wytworów papierniczych</w:t>
            </w:r>
          </w:p>
        </w:tc>
        <w:tc>
          <w:tcPr/>
          <w:p w:rsidR="00000000" w:rsidDel="00000000" w:rsidP="00000000" w:rsidRDefault="00000000" w:rsidRPr="00000000" w14:paraId="00000238">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9">
            <w:pPr>
              <w:ind w:left="360" w:firstLine="0"/>
              <w:jc w:val="both"/>
              <w:rPr>
                <w:rFonts w:ascii="Arial" w:cs="Arial" w:eastAsia="Arial" w:hAnsi="Arial"/>
              </w:rPr>
            </w:pPr>
            <w:r w:rsidDel="00000000" w:rsidR="00000000" w:rsidRPr="00000000">
              <w:rPr>
                <w:rtl w:val="0"/>
              </w:rPr>
            </w:r>
          </w:p>
        </w:tc>
        <w:tc>
          <w:tcPr/>
          <w:p w:rsidR="00000000" w:rsidDel="00000000" w:rsidP="00000000" w:rsidRDefault="00000000" w:rsidRPr="00000000" w14:paraId="0000023A">
            <w:pPr>
              <w:ind w:left="360" w:firstLine="0"/>
              <w:jc w:val="both"/>
              <w:rPr>
                <w:rFonts w:ascii="Arial" w:cs="Arial" w:eastAsia="Arial" w:hAnsi="Arial"/>
              </w:rPr>
            </w:pPr>
            <w:r w:rsidDel="00000000" w:rsidR="00000000" w:rsidRPr="00000000">
              <w:rPr>
                <w:rtl w:val="0"/>
              </w:rPr>
            </w:r>
          </w:p>
        </w:tc>
      </w:tr>
    </w:tbl>
    <w:p w:rsidR="00000000" w:rsidDel="00000000" w:rsidP="00000000" w:rsidRDefault="00000000" w:rsidRPr="00000000" w14:paraId="0000023B">
      <w:pPr>
        <w:spacing w:line="240" w:lineRule="auto"/>
        <w:jc w:val="both"/>
        <w:rPr>
          <w:rFonts w:ascii="Arial" w:cs="Arial" w:eastAsia="Arial" w:hAnsi="Arial"/>
        </w:rPr>
      </w:pPr>
      <w:r w:rsidDel="00000000" w:rsidR="00000000" w:rsidRPr="00000000">
        <w:rPr>
          <w:rtl w:val="0"/>
        </w:rPr>
      </w:r>
    </w:p>
    <w:sectPr>
      <w:headerReference r:id="rId13" w:type="default"/>
      <w:headerReference r:id="rId14" w:type="first"/>
      <w:headerReference r:id="rId15" w:type="even"/>
      <w:footerReference r:id="rId16" w:type="default"/>
      <w:footerReference r:id="rId17" w:type="first"/>
      <w:footerReference r:id="rId18"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Times New Roman"/>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F">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0">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1">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2">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43">
    <w:pPr>
      <w:pBdr>
        <w:top w:space="0" w:sz="0" w:val="nil"/>
        <w:left w:space="0" w:sz="0" w:val="nil"/>
        <w:bottom w:space="0" w:sz="0" w:val="nil"/>
        <w:right w:space="0" w:sz="0" w:val="nil"/>
        <w:between w:space="0" w:sz="0" w:val="nil"/>
      </w:pBdr>
      <w:tabs>
        <w:tab w:val="center" w:pos="4536"/>
        <w:tab w:val="right" w:pos="9072"/>
      </w:tabs>
      <w:spacing w:line="240" w:lineRule="auto"/>
      <w:ind w:firstLine="709"/>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C">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D">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3E">
    <w:pPr>
      <w:pBdr>
        <w:top w:space="0" w:sz="0" w:val="nil"/>
        <w:left w:space="0" w:sz="0" w:val="nil"/>
        <w:bottom w:space="0" w:sz="0" w:val="nil"/>
        <w:right w:space="0" w:sz="0" w:val="nil"/>
        <w:between w:space="0" w:sz="0" w:val="nil"/>
      </w:pBdr>
      <w:tabs>
        <w:tab w:val="center" w:pos="4536"/>
        <w:tab w:val="right" w:pos="9072"/>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3">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4">
    <w:lvl w:ilvl="0">
      <w:start w:val="1"/>
      <w:numFmt w:val="bullet"/>
      <w:lvlText w:val="-"/>
      <w:lvlJc w:val="left"/>
      <w:pPr>
        <w:ind w:left="1080" w:hanging="360"/>
      </w:pPr>
      <w:rPr>
        <w:rFonts w:ascii="Times New Roman" w:cs="Times New Roman" w:eastAsia="Times New Roman" w:hAnsi="Times New Roman"/>
        <w:b w:val="0"/>
        <w:i w:val="0"/>
        <w:sz w:val="24"/>
        <w:szCs w:val="24"/>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5">
    <w:lvl w:ilvl="0">
      <w:start w:val="1"/>
      <w:numFmt w:val="bullet"/>
      <w:lvlText w:val="o"/>
      <w:lvlJc w:val="left"/>
      <w:pPr>
        <w:ind w:left="1080" w:hanging="360"/>
      </w:pPr>
      <w:rPr>
        <w:rFonts w:ascii="Courier New" w:cs="Courier New" w:eastAsia="Courier New" w:hAnsi="Courier New"/>
      </w:rPr>
    </w:lvl>
    <w:lvl w:ilvl="1">
      <w:start w:val="1"/>
      <w:numFmt w:val="bullet"/>
      <w:lvlText w:val="o"/>
      <w:lvlJc w:val="left"/>
      <w:pPr>
        <w:ind w:left="1800" w:hanging="360"/>
      </w:pPr>
      <w:rPr>
        <w:rFonts w:ascii="Courier New" w:cs="Courier New" w:eastAsia="Courier New" w:hAnsi="Courier New"/>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6">
    <w:lvl w:ilvl="0">
      <w:start w:val="1"/>
      <w:numFmt w:val="bullet"/>
      <w:lvlText w:val="o"/>
      <w:lvlJc w:val="left"/>
      <w:pPr>
        <w:ind w:left="1440" w:hanging="360"/>
      </w:pPr>
      <w:rPr>
        <w:rFonts w:ascii="Courier New" w:cs="Courier New" w:eastAsia="Courier New" w:hAnsi="Courier New"/>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7">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8">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785"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9">
    <w:lvl w:ilvl="0">
      <w:start w:val="1"/>
      <w:numFmt w:val="bullet"/>
      <w:lvlText w:val="−"/>
      <w:lvlJc w:val="left"/>
      <w:pPr>
        <w:ind w:left="1080" w:hanging="360"/>
      </w:pPr>
      <w:rPr>
        <w:rFonts w:ascii="Noto Sans Symbols" w:cs="Noto Sans Symbols" w:eastAsia="Noto Sans Symbols" w:hAnsi="Noto Sans Symbols"/>
      </w:rPr>
    </w:lvl>
    <w:lvl w:ilvl="1">
      <w:start w:val="1"/>
      <w:numFmt w:val="bullet"/>
      <w:lvlText w:val="−"/>
      <w:lvlJc w:val="left"/>
      <w:pPr>
        <w:ind w:left="1800" w:hanging="360"/>
      </w:pPr>
      <w:rPr>
        <w:rFonts w:ascii="Noto Sans Symbols" w:cs="Noto Sans Symbols" w:eastAsia="Noto Sans Symbols" w:hAnsi="Noto Sans Symbols"/>
      </w:rPr>
    </w:lvl>
    <w:lvl w:ilvl="2">
      <w:start w:val="1"/>
      <w:numFmt w:val="bullet"/>
      <w:lvlText w:val="▪"/>
      <w:lvlJc w:val="left"/>
      <w:pPr>
        <w:ind w:left="2520" w:hanging="360"/>
      </w:pPr>
      <w:rPr>
        <w:rFonts w:ascii="Noto Sans Symbols" w:cs="Noto Sans Symbols" w:eastAsia="Noto Sans Symbols" w:hAnsi="Noto Sans Symbols"/>
      </w:rPr>
    </w:lvl>
    <w:lvl w:ilvl="3">
      <w:start w:val="1"/>
      <w:numFmt w:val="bullet"/>
      <w:lvlText w:val="●"/>
      <w:lvlJc w:val="left"/>
      <w:pPr>
        <w:ind w:left="3240" w:hanging="360"/>
      </w:pPr>
      <w:rPr>
        <w:rFonts w:ascii="Noto Sans Symbols" w:cs="Noto Sans Symbols" w:eastAsia="Noto Sans Symbols" w:hAnsi="Noto Sans Symbols"/>
      </w:rPr>
    </w:lvl>
    <w:lvl w:ilvl="4">
      <w:start w:val="1"/>
      <w:numFmt w:val="bullet"/>
      <w:lvlText w:val="o"/>
      <w:lvlJc w:val="left"/>
      <w:pPr>
        <w:ind w:left="3960" w:hanging="360"/>
      </w:pPr>
      <w:rPr>
        <w:rFonts w:ascii="Courier New" w:cs="Courier New" w:eastAsia="Courier New" w:hAnsi="Courier New"/>
      </w:rPr>
    </w:lvl>
    <w:lvl w:ilvl="5">
      <w:start w:val="1"/>
      <w:numFmt w:val="bullet"/>
      <w:lvlText w:val="▪"/>
      <w:lvlJc w:val="left"/>
      <w:pPr>
        <w:ind w:left="4680" w:hanging="360"/>
      </w:pPr>
      <w:rPr>
        <w:rFonts w:ascii="Noto Sans Symbols" w:cs="Noto Sans Symbols" w:eastAsia="Noto Sans Symbols" w:hAnsi="Noto Sans Symbols"/>
      </w:rPr>
    </w:lvl>
    <w:lvl w:ilvl="6">
      <w:start w:val="1"/>
      <w:numFmt w:val="bullet"/>
      <w:lvlText w:val="●"/>
      <w:lvlJc w:val="left"/>
      <w:pPr>
        <w:ind w:left="5400" w:hanging="360"/>
      </w:pPr>
      <w:rPr>
        <w:rFonts w:ascii="Noto Sans Symbols" w:cs="Noto Sans Symbols" w:eastAsia="Noto Sans Symbols" w:hAnsi="Noto Sans Symbols"/>
      </w:rPr>
    </w:lvl>
    <w:lvl w:ilvl="7">
      <w:start w:val="1"/>
      <w:numFmt w:val="bullet"/>
      <w:lvlText w:val="o"/>
      <w:lvlJc w:val="left"/>
      <w:pPr>
        <w:ind w:left="6120" w:hanging="360"/>
      </w:pPr>
      <w:rPr>
        <w:rFonts w:ascii="Courier New" w:cs="Courier New" w:eastAsia="Courier New" w:hAnsi="Courier New"/>
      </w:rPr>
    </w:lvl>
    <w:lvl w:ilvl="8">
      <w:start w:val="1"/>
      <w:numFmt w:val="bullet"/>
      <w:lvlText w:val="▪"/>
      <w:lvlJc w:val="left"/>
      <w:pPr>
        <w:ind w:left="6840" w:hanging="360"/>
      </w:pPr>
      <w:rPr>
        <w:rFonts w:ascii="Noto Sans Symbols" w:cs="Noto Sans Symbols" w:eastAsia="Noto Sans Symbols" w:hAnsi="Noto Sans Symbols"/>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360" w:hanging="360"/>
      </w:pPr>
      <w:rPr>
        <w:rFonts w:ascii="Noto Sans Symbols" w:cs="Noto Sans Symbols" w:eastAsia="Noto Sans Symbols" w:hAnsi="Noto Sans Symbols"/>
      </w:rPr>
    </w:lvl>
    <w:lvl w:ilvl="1">
      <w:start w:val="1"/>
      <w:numFmt w:val="bullet"/>
      <w:lvlText w:val="o"/>
      <w:lvlJc w:val="left"/>
      <w:pPr>
        <w:ind w:left="1080" w:hanging="360"/>
      </w:pPr>
      <w:rPr>
        <w:rFonts w:ascii="Courier New" w:cs="Courier New" w:eastAsia="Courier New" w:hAnsi="Courier New"/>
        <w:color w:val="000000"/>
      </w:rPr>
    </w:lvl>
    <w:lvl w:ilvl="2">
      <w:start w:val="1"/>
      <w:numFmt w:val="bullet"/>
      <w:lvlText w:val="−"/>
      <w:lvlJc w:val="left"/>
      <w:pPr>
        <w:ind w:left="1800" w:hanging="360"/>
      </w:pPr>
      <w:rPr>
        <w:rFonts w:ascii="Noto Sans Symbols" w:cs="Noto Sans Symbols" w:eastAsia="Noto Sans Symbols" w:hAnsi="Noto Sans Symbols"/>
      </w:rPr>
    </w:lvl>
    <w:lvl w:ilvl="3">
      <w:start w:val="1"/>
      <w:numFmt w:val="bullet"/>
      <w:lvlText w:val="●"/>
      <w:lvlJc w:val="left"/>
      <w:pPr>
        <w:ind w:left="2520" w:hanging="360"/>
      </w:pPr>
      <w:rPr>
        <w:rFonts w:ascii="Noto Sans Symbols" w:cs="Noto Sans Symbols" w:eastAsia="Noto Sans Symbols" w:hAnsi="Noto Sans Symbols"/>
      </w:rPr>
    </w:lvl>
    <w:lvl w:ilvl="4">
      <w:start w:val="1"/>
      <w:numFmt w:val="bullet"/>
      <w:lvlText w:val="o"/>
      <w:lvlJc w:val="left"/>
      <w:pPr>
        <w:ind w:left="3240" w:hanging="360"/>
      </w:pPr>
      <w:rPr>
        <w:rFonts w:ascii="Courier New" w:cs="Courier New" w:eastAsia="Courier New" w:hAnsi="Courier New"/>
      </w:rPr>
    </w:lvl>
    <w:lvl w:ilvl="5">
      <w:start w:val="1"/>
      <w:numFmt w:val="bullet"/>
      <w:lvlText w:val="▪"/>
      <w:lvlJc w:val="left"/>
      <w:pPr>
        <w:ind w:left="3960" w:hanging="360"/>
      </w:pPr>
      <w:rPr>
        <w:rFonts w:ascii="Noto Sans Symbols" w:cs="Noto Sans Symbols" w:eastAsia="Noto Sans Symbols" w:hAnsi="Noto Sans Symbols"/>
      </w:rPr>
    </w:lvl>
    <w:lvl w:ilvl="6">
      <w:start w:val="1"/>
      <w:numFmt w:val="bullet"/>
      <w:lvlText w:val="●"/>
      <w:lvlJc w:val="left"/>
      <w:pPr>
        <w:ind w:left="4680" w:hanging="360"/>
      </w:pPr>
      <w:rPr>
        <w:rFonts w:ascii="Noto Sans Symbols" w:cs="Noto Sans Symbols" w:eastAsia="Noto Sans Symbols" w:hAnsi="Noto Sans Symbols"/>
      </w:rPr>
    </w:lvl>
    <w:lvl w:ilvl="7">
      <w:start w:val="1"/>
      <w:numFmt w:val="bullet"/>
      <w:lvlText w:val="o"/>
      <w:lvlJc w:val="left"/>
      <w:pPr>
        <w:ind w:left="5400" w:hanging="360"/>
      </w:pPr>
      <w:rPr>
        <w:rFonts w:ascii="Courier New" w:cs="Courier New" w:eastAsia="Courier New" w:hAnsi="Courier New"/>
      </w:rPr>
    </w:lvl>
    <w:lvl w:ilvl="8">
      <w:start w:val="1"/>
      <w:numFmt w:val="bullet"/>
      <w:lvlText w:val="▪"/>
      <w:lvlJc w:val="left"/>
      <w:pPr>
        <w:ind w:left="6120" w:hanging="360"/>
      </w:pPr>
      <w:rPr>
        <w:rFonts w:ascii="Noto Sans Symbols" w:cs="Noto Sans Symbols" w:eastAsia="Noto Sans Symbols" w:hAnsi="Noto Sans Symbols"/>
      </w:rPr>
    </w:lvl>
  </w:abstractNum>
  <w:abstractNum w:abstractNumId="13">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14">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pl-PL"/>
      </w:rPr>
    </w:rPrDefault>
    <w:pPrDefault>
      <w:pPr>
        <w:spacing w:line="276" w:lineRule="auto"/>
        <w:jc w:val="center"/>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6091"/>
      <w:sz w:val="32"/>
      <w:szCs w:val="32"/>
    </w:rPr>
  </w:style>
  <w:style w:type="paragraph" w:styleId="Heading2">
    <w:name w:val="heading 2"/>
    <w:basedOn w:val="Normal"/>
    <w:next w:val="Normal"/>
    <w:pPr>
      <w:keepNext w:val="1"/>
      <w:spacing w:after="60" w:before="240" w:lin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qFormat w:val="1"/>
    <w:rsid w:val="008C1067"/>
  </w:style>
  <w:style w:type="paragraph" w:styleId="Nagwek1">
    <w:name w:val="heading 1"/>
    <w:basedOn w:val="Normalny"/>
    <w:next w:val="Normalny"/>
    <w:link w:val="Nagwek1Znak"/>
    <w:uiPriority w:val="9"/>
    <w:qFormat w:val="1"/>
    <w:rsid w:val="00583B6C"/>
    <w:pPr>
      <w:keepNext w:val="1"/>
      <w:keepLines w:val="1"/>
      <w:spacing w:before="240"/>
      <w:outlineLvl w:val="0"/>
    </w:pPr>
    <w:rPr>
      <w:rFonts w:asciiTheme="majorHAnsi" w:cstheme="majorBidi" w:eastAsiaTheme="majorEastAsia" w:hAnsiTheme="majorHAnsi"/>
      <w:color w:val="365f91" w:themeColor="accent1" w:themeShade="0000BF"/>
      <w:sz w:val="32"/>
      <w:szCs w:val="32"/>
    </w:rPr>
  </w:style>
  <w:style w:type="paragraph" w:styleId="Nagwek2">
    <w:name w:val="heading 2"/>
    <w:basedOn w:val="Normalny"/>
    <w:next w:val="Normalny"/>
    <w:link w:val="Nagwek2Znak"/>
    <w:uiPriority w:val="9"/>
    <w:semiHidden w:val="1"/>
    <w:unhideWhenUsed w:val="1"/>
    <w:qFormat w:val="1"/>
    <w:rsid w:val="00A5552C"/>
    <w:pPr>
      <w:keepNext w:val="1"/>
      <w:spacing w:after="60" w:before="240" w:line="240" w:lineRule="auto"/>
      <w:outlineLvl w:val="1"/>
    </w:pPr>
    <w:rPr>
      <w:rFonts w:ascii="Cambria" w:cs="Times New Roman" w:eastAsia="Times New Roman" w:hAnsi="Cambria"/>
      <w:b w:val="1"/>
      <w:bCs w:val="1"/>
      <w:i w:val="1"/>
      <w:iCs w:val="1"/>
      <w:sz w:val="28"/>
      <w:szCs w:val="28"/>
    </w:rPr>
  </w:style>
  <w:style w:type="paragraph" w:styleId="Nagwek3">
    <w:name w:val="heading 3"/>
    <w:basedOn w:val="Normalny"/>
    <w:next w:val="Normalny"/>
    <w:uiPriority w:val="9"/>
    <w:semiHidden w:val="1"/>
    <w:unhideWhenUsed w:val="1"/>
    <w:qFormat w:val="1"/>
    <w:rsid w:val="00077127"/>
    <w:pPr>
      <w:keepNext w:val="1"/>
      <w:keepLines w:val="1"/>
      <w:spacing w:after="80" w:before="280"/>
      <w:outlineLvl w:val="2"/>
    </w:pPr>
    <w:rPr>
      <w:b w:val="1"/>
      <w:sz w:val="28"/>
      <w:szCs w:val="28"/>
    </w:rPr>
  </w:style>
  <w:style w:type="paragraph" w:styleId="Nagwek4">
    <w:name w:val="heading 4"/>
    <w:basedOn w:val="Normalny"/>
    <w:next w:val="Normalny"/>
    <w:uiPriority w:val="9"/>
    <w:semiHidden w:val="1"/>
    <w:unhideWhenUsed w:val="1"/>
    <w:qFormat w:val="1"/>
    <w:rsid w:val="00077127"/>
    <w:pPr>
      <w:keepNext w:val="1"/>
      <w:keepLines w:val="1"/>
      <w:spacing w:after="40" w:before="240"/>
      <w:outlineLvl w:val="3"/>
    </w:pPr>
    <w:rPr>
      <w:b w:val="1"/>
      <w:sz w:val="24"/>
      <w:szCs w:val="24"/>
    </w:rPr>
  </w:style>
  <w:style w:type="paragraph" w:styleId="Nagwek5">
    <w:name w:val="heading 5"/>
    <w:basedOn w:val="Normalny"/>
    <w:next w:val="Normalny"/>
    <w:uiPriority w:val="9"/>
    <w:semiHidden w:val="1"/>
    <w:unhideWhenUsed w:val="1"/>
    <w:qFormat w:val="1"/>
    <w:rsid w:val="00077127"/>
    <w:pPr>
      <w:keepNext w:val="1"/>
      <w:keepLines w:val="1"/>
      <w:spacing w:after="40" w:before="220"/>
      <w:outlineLvl w:val="4"/>
    </w:pPr>
    <w:rPr>
      <w:b w:val="1"/>
    </w:rPr>
  </w:style>
  <w:style w:type="paragraph" w:styleId="Nagwek6">
    <w:name w:val="heading 6"/>
    <w:basedOn w:val="Normalny"/>
    <w:next w:val="Normalny"/>
    <w:uiPriority w:val="9"/>
    <w:semiHidden w:val="1"/>
    <w:unhideWhenUsed w:val="1"/>
    <w:qFormat w:val="1"/>
    <w:rsid w:val="00077127"/>
    <w:pPr>
      <w:keepNext w:val="1"/>
      <w:keepLines w:val="1"/>
      <w:spacing w:after="40" w:before="200"/>
      <w:outlineLvl w:val="5"/>
    </w:pPr>
    <w:rPr>
      <w:b w:val="1"/>
      <w:sz w:val="20"/>
      <w:szCs w:val="20"/>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uiPriority w:val="10"/>
    <w:qFormat w:val="1"/>
    <w:rsid w:val="00077127"/>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table" w:styleId="TableNormal1" w:customStyle="1">
    <w:name w:val="Table Normal"/>
    <w:rsid w:val="00077127"/>
    <w:tblPr>
      <w:tblCellMar>
        <w:top w:w="0.0" w:type="dxa"/>
        <w:left w:w="0.0" w:type="dxa"/>
        <w:bottom w:w="0.0" w:type="dxa"/>
        <w:right w:w="0.0" w:type="dxa"/>
      </w:tblCellMar>
    </w:tblPr>
  </w:style>
  <w:style w:type="table" w:styleId="TableNormal2" w:customStyle="1">
    <w:name w:val="Table Normal"/>
    <w:rsid w:val="00077127"/>
    <w:tblPr>
      <w:tblCellMar>
        <w:top w:w="0.0" w:type="dxa"/>
        <w:left w:w="0.0" w:type="dxa"/>
        <w:bottom w:w="0.0" w:type="dxa"/>
        <w:right w:w="0.0" w:type="dxa"/>
      </w:tblCellMar>
    </w:tblPr>
  </w:style>
  <w:style w:type="paragraph" w:styleId="Paragraf" w:customStyle="1">
    <w:name w:val="Paragraf"/>
    <w:basedOn w:val="Normalny"/>
    <w:link w:val="ParagrafZnak"/>
    <w:autoRedefine w:val="1"/>
    <w:qFormat w:val="1"/>
    <w:rsid w:val="00DC3DA6"/>
    <w:pPr>
      <w:spacing w:line="240" w:lineRule="auto"/>
    </w:pPr>
    <w:rPr>
      <w:rFonts w:ascii="Bookman Old Style" w:hAnsi="Bookman Old Style"/>
      <w:b w:val="1"/>
      <w:sz w:val="21"/>
      <w:szCs w:val="21"/>
    </w:rPr>
  </w:style>
  <w:style w:type="paragraph" w:styleId="Tytuparagrafu" w:customStyle="1">
    <w:name w:val="Tytuł paragrafu"/>
    <w:basedOn w:val="Normalny"/>
    <w:next w:val="Normalny"/>
    <w:autoRedefine w:val="1"/>
    <w:qFormat w:val="1"/>
    <w:rsid w:val="000F2D39"/>
    <w:pPr>
      <w:keepNext w:val="1"/>
      <w:spacing w:after="120"/>
    </w:pPr>
    <w:rPr>
      <w:rFonts w:ascii="Arial" w:hAnsi="Arial"/>
      <w:b w:val="1"/>
      <w:sz w:val="24"/>
    </w:rPr>
  </w:style>
  <w:style w:type="character" w:styleId="ParagrafZnak" w:customStyle="1">
    <w:name w:val="Paragraf Znak"/>
    <w:basedOn w:val="Domylnaczcionkaakapitu"/>
    <w:link w:val="Paragraf"/>
    <w:rsid w:val="00DC3DA6"/>
    <w:rPr>
      <w:rFonts w:ascii="Bookman Old Style" w:hAnsi="Bookman Old Style"/>
      <w:b w:val="1"/>
      <w:sz w:val="21"/>
      <w:szCs w:val="21"/>
    </w:rPr>
  </w:style>
  <w:style w:type="paragraph" w:styleId="Tekstprzypisudolnego">
    <w:name w:val="footnote text"/>
    <w:basedOn w:val="Normalny"/>
    <w:link w:val="TekstprzypisudolnegoZnak"/>
    <w:uiPriority w:val="99"/>
    <w:semiHidden w:val="1"/>
    <w:unhideWhenUsed w:val="1"/>
    <w:rsid w:val="00BE2F03"/>
    <w:pPr>
      <w:spacing w:line="240" w:lineRule="auto"/>
    </w:pPr>
    <w:rPr>
      <w:sz w:val="20"/>
      <w:szCs w:val="20"/>
    </w:rPr>
  </w:style>
  <w:style w:type="character" w:styleId="TekstprzypisudolnegoZnak" w:customStyle="1">
    <w:name w:val="Tekst przypisu dolnego Znak"/>
    <w:basedOn w:val="Domylnaczcionkaakapitu"/>
    <w:link w:val="Tekstprzypisudolnego"/>
    <w:uiPriority w:val="99"/>
    <w:semiHidden w:val="1"/>
    <w:rsid w:val="00BE2F03"/>
    <w:rPr>
      <w:sz w:val="20"/>
      <w:szCs w:val="20"/>
    </w:rPr>
  </w:style>
  <w:style w:type="character" w:styleId="Odwoanieprzypisudolnego">
    <w:name w:val="footnote reference"/>
    <w:basedOn w:val="Domylnaczcionkaakapitu"/>
    <w:uiPriority w:val="99"/>
    <w:semiHidden w:val="1"/>
    <w:unhideWhenUsed w:val="1"/>
    <w:rsid w:val="00BE2F03"/>
    <w:rPr>
      <w:vertAlign w:val="superscript"/>
    </w:rPr>
  </w:style>
  <w:style w:type="paragraph" w:styleId="Tekstdymka">
    <w:name w:val="Balloon Text"/>
    <w:basedOn w:val="Normalny"/>
    <w:link w:val="TekstdymkaZnak"/>
    <w:uiPriority w:val="99"/>
    <w:semiHidden w:val="1"/>
    <w:unhideWhenUsed w:val="1"/>
    <w:rsid w:val="007D5CDD"/>
    <w:pPr>
      <w:spacing w:line="240" w:lineRule="auto"/>
    </w:pPr>
    <w:rPr>
      <w:rFonts w:ascii="Tahoma" w:cs="Tahoma" w:hAnsi="Tahoma"/>
      <w:sz w:val="16"/>
      <w:szCs w:val="16"/>
    </w:rPr>
  </w:style>
  <w:style w:type="character" w:styleId="TekstdymkaZnak" w:customStyle="1">
    <w:name w:val="Tekst dymka Znak"/>
    <w:basedOn w:val="Domylnaczcionkaakapitu"/>
    <w:link w:val="Tekstdymka"/>
    <w:uiPriority w:val="99"/>
    <w:semiHidden w:val="1"/>
    <w:rsid w:val="007D5CDD"/>
    <w:rPr>
      <w:rFonts w:ascii="Tahoma" w:cs="Tahoma" w:hAnsi="Tahoma"/>
      <w:sz w:val="16"/>
      <w:szCs w:val="16"/>
    </w:rPr>
  </w:style>
  <w:style w:type="paragraph" w:styleId="Akapitzlist">
    <w:name w:val="List Paragraph"/>
    <w:aliases w:val="Numerowanie,List Paragraph,Podsis rysunku,maz_wyliczenie,opis dzialania,K-P_odwolanie,A_wyliczenie,Akapit z listą 1,BulletC,Wyliczanie,Obiekt,normalny tekst,Akapit z listą numerowaną,ORE MYŚLNIKI,Średnia siatka 1 — akcent 21,Akapit z list"/>
    <w:basedOn w:val="Normalny"/>
    <w:link w:val="AkapitzlistZnak"/>
    <w:uiPriority w:val="34"/>
    <w:qFormat w:val="1"/>
    <w:rsid w:val="00F348C8"/>
    <w:pPr>
      <w:ind w:left="720"/>
      <w:contextualSpacing w:val="1"/>
    </w:pPr>
  </w:style>
  <w:style w:type="paragraph" w:styleId="Bezodstpw">
    <w:name w:val="No Spacing"/>
    <w:uiPriority w:val="1"/>
    <w:qFormat w:val="1"/>
    <w:rsid w:val="00370283"/>
    <w:pPr>
      <w:spacing w:line="240" w:lineRule="auto"/>
    </w:pPr>
    <w:rPr>
      <w:rFonts w:cs="Times New Roman"/>
    </w:rPr>
  </w:style>
  <w:style w:type="paragraph" w:styleId="Teksttreci1" w:customStyle="1">
    <w:name w:val="Tekst treści1"/>
    <w:basedOn w:val="Normalny"/>
    <w:rsid w:val="007848D9"/>
    <w:pPr>
      <w:widowControl w:val="0"/>
      <w:shd w:color="auto" w:fill="ffffff" w:val="clear"/>
      <w:suppressAutoHyphens w:val="1"/>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basedOn w:val="Domylnaczcionkaakapitu"/>
    <w:uiPriority w:val="99"/>
    <w:unhideWhenUsed w:val="1"/>
    <w:rsid w:val="007848D9"/>
    <w:rPr>
      <w:color w:val="0000ff" w:themeColor="hyperlink"/>
      <w:u w:val="single"/>
    </w:rPr>
  </w:style>
  <w:style w:type="character" w:styleId="Odwoaniedokomentarza">
    <w:name w:val="annotation reference"/>
    <w:uiPriority w:val="99"/>
    <w:semiHidden w:val="1"/>
    <w:unhideWhenUsed w:val="1"/>
    <w:rPr>
      <w:sz w:val="16"/>
      <w:szCs w:val="16"/>
    </w:rPr>
  </w:style>
  <w:style w:type="paragraph" w:styleId="Tekstkomentarza">
    <w:name w:val="annotation text"/>
    <w:basedOn w:val="Normalny"/>
    <w:link w:val="TekstkomentarzaZnak2"/>
    <w:uiPriority w:val="99"/>
    <w:semiHidden w:val="1"/>
    <w:unhideWhenUsed w:val="1"/>
    <w:pPr>
      <w:spacing w:line="240" w:lineRule="auto"/>
    </w:pPr>
    <w:rPr>
      <w:sz w:val="20"/>
      <w:szCs w:val="20"/>
    </w:rPr>
  </w:style>
  <w:style w:type="character" w:styleId="TekstkomentarzaZnak" w:customStyle="1">
    <w:name w:val="Tekst komentarza Znak"/>
    <w:basedOn w:val="Domylnaczcionkaakapitu"/>
    <w:uiPriority w:val="99"/>
    <w:rsid w:val="00D32E34"/>
    <w:rPr>
      <w:sz w:val="20"/>
      <w:szCs w:val="20"/>
    </w:rPr>
  </w:style>
  <w:style w:type="paragraph" w:styleId="Tematkomentarza">
    <w:name w:val="annotation subject"/>
    <w:basedOn w:val="Tekstkomentarza"/>
    <w:next w:val="Tekstkomentarza"/>
    <w:link w:val="TematkomentarzaZnak2"/>
    <w:uiPriority w:val="99"/>
    <w:semiHidden w:val="1"/>
    <w:unhideWhenUsed w:val="1"/>
    <w:rPr>
      <w:b w:val="1"/>
      <w:bCs w:val="1"/>
    </w:rPr>
  </w:style>
  <w:style w:type="character" w:styleId="TematkomentarzaZnak" w:customStyle="1">
    <w:name w:val="Temat komentarza Znak"/>
    <w:basedOn w:val="TekstkomentarzaZnak"/>
    <w:uiPriority w:val="99"/>
    <w:semiHidden w:val="1"/>
    <w:rsid w:val="00D32E34"/>
    <w:rPr>
      <w:b w:val="1"/>
      <w:bCs w:val="1"/>
      <w:sz w:val="20"/>
      <w:szCs w:val="20"/>
    </w:rPr>
  </w:style>
  <w:style w:type="paragraph" w:styleId="Nagwek">
    <w:name w:val="header"/>
    <w:basedOn w:val="Normalny"/>
    <w:link w:val="NagwekZnak"/>
    <w:uiPriority w:val="99"/>
    <w:unhideWhenUsed w:val="1"/>
    <w:rsid w:val="00F6426B"/>
    <w:pPr>
      <w:tabs>
        <w:tab w:val="center" w:pos="4536"/>
        <w:tab w:val="right" w:pos="9072"/>
      </w:tabs>
      <w:spacing w:line="240" w:lineRule="auto"/>
    </w:pPr>
  </w:style>
  <w:style w:type="character" w:styleId="NagwekZnak" w:customStyle="1">
    <w:name w:val="Nagłówek Znak"/>
    <w:basedOn w:val="Domylnaczcionkaakapitu"/>
    <w:link w:val="Nagwek"/>
    <w:uiPriority w:val="99"/>
    <w:rsid w:val="00F6426B"/>
  </w:style>
  <w:style w:type="paragraph" w:styleId="Stopka">
    <w:name w:val="footer"/>
    <w:basedOn w:val="Normalny"/>
    <w:link w:val="StopkaZnak"/>
    <w:uiPriority w:val="99"/>
    <w:unhideWhenUsed w:val="1"/>
    <w:rsid w:val="00F6426B"/>
    <w:pPr>
      <w:tabs>
        <w:tab w:val="center" w:pos="4536"/>
        <w:tab w:val="right" w:pos="9072"/>
      </w:tabs>
      <w:spacing w:line="240" w:lineRule="auto"/>
    </w:pPr>
  </w:style>
  <w:style w:type="character" w:styleId="StopkaZnak" w:customStyle="1">
    <w:name w:val="Stopka Znak"/>
    <w:basedOn w:val="Domylnaczcionkaakapitu"/>
    <w:link w:val="Stopka"/>
    <w:uiPriority w:val="99"/>
    <w:rsid w:val="00F6426B"/>
  </w:style>
  <w:style w:type="paragraph" w:styleId="Style11" w:customStyle="1">
    <w:name w:val="Style11"/>
    <w:basedOn w:val="Normalny"/>
    <w:uiPriority w:val="99"/>
    <w:rsid w:val="003F2EEC"/>
    <w:pPr>
      <w:widowControl w:val="0"/>
      <w:autoSpaceDE w:val="0"/>
      <w:autoSpaceDN w:val="0"/>
      <w:adjustRightInd w:val="0"/>
      <w:spacing w:line="240" w:lineRule="auto"/>
    </w:pPr>
    <w:rPr>
      <w:rFonts w:ascii="Arial" w:cs="Arial" w:hAnsi="Arial" w:eastAsiaTheme="minorEastAsia"/>
      <w:sz w:val="24"/>
      <w:szCs w:val="24"/>
    </w:rPr>
  </w:style>
  <w:style w:type="character" w:styleId="FontStyle15" w:customStyle="1">
    <w:name w:val="Font Style15"/>
    <w:basedOn w:val="Domylnaczcionkaakapitu"/>
    <w:uiPriority w:val="99"/>
    <w:rsid w:val="003F2EEC"/>
    <w:rPr>
      <w:rFonts w:ascii="Arial" w:cs="Arial" w:hAnsi="Arial"/>
      <w:sz w:val="20"/>
      <w:szCs w:val="20"/>
    </w:rPr>
  </w:style>
  <w:style w:type="paragraph" w:styleId="Style10" w:customStyle="1">
    <w:name w:val="Style10"/>
    <w:basedOn w:val="Normalny"/>
    <w:uiPriority w:val="99"/>
    <w:rsid w:val="00823DD4"/>
    <w:pPr>
      <w:widowControl w:val="0"/>
      <w:autoSpaceDE w:val="0"/>
      <w:autoSpaceDN w:val="0"/>
      <w:adjustRightInd w:val="0"/>
      <w:spacing w:line="240" w:lineRule="auto"/>
    </w:pPr>
    <w:rPr>
      <w:rFonts w:ascii="Arial" w:cs="Arial" w:hAnsi="Arial" w:eastAsiaTheme="minorEastAsia"/>
      <w:sz w:val="24"/>
      <w:szCs w:val="24"/>
    </w:rPr>
  </w:style>
  <w:style w:type="character" w:styleId="FontStyle16" w:customStyle="1">
    <w:name w:val="Font Style16"/>
    <w:basedOn w:val="Domylnaczcionkaakapitu"/>
    <w:uiPriority w:val="99"/>
    <w:rsid w:val="00823DD4"/>
    <w:rPr>
      <w:rFonts w:ascii="Arial" w:cs="Arial" w:hAnsi="Arial"/>
      <w:b w:val="1"/>
      <w:bCs w:val="1"/>
      <w:sz w:val="20"/>
      <w:szCs w:val="20"/>
    </w:rPr>
  </w:style>
  <w:style w:type="paragraph" w:styleId="Tekstprzypisukocowego">
    <w:name w:val="endnote text"/>
    <w:basedOn w:val="Normalny"/>
    <w:link w:val="TekstprzypisukocowegoZnak"/>
    <w:uiPriority w:val="99"/>
    <w:semiHidden w:val="1"/>
    <w:unhideWhenUsed w:val="1"/>
    <w:rsid w:val="009F16A1"/>
    <w:pPr>
      <w:spacing w:line="240" w:lineRule="auto"/>
    </w:pPr>
    <w:rPr>
      <w:sz w:val="20"/>
      <w:szCs w:val="20"/>
    </w:rPr>
  </w:style>
  <w:style w:type="character" w:styleId="TekstprzypisukocowegoZnak" w:customStyle="1">
    <w:name w:val="Tekst przypisu końcowego Znak"/>
    <w:basedOn w:val="Domylnaczcionkaakapitu"/>
    <w:link w:val="Tekstprzypisukocowego"/>
    <w:uiPriority w:val="99"/>
    <w:semiHidden w:val="1"/>
    <w:rsid w:val="009F16A1"/>
    <w:rPr>
      <w:sz w:val="20"/>
      <w:szCs w:val="20"/>
    </w:rPr>
  </w:style>
  <w:style w:type="character" w:styleId="Odwoanieprzypisukocowego">
    <w:name w:val="endnote reference"/>
    <w:basedOn w:val="Domylnaczcionkaakapitu"/>
    <w:uiPriority w:val="99"/>
    <w:semiHidden w:val="1"/>
    <w:unhideWhenUsed w:val="1"/>
    <w:rsid w:val="009F16A1"/>
    <w:rPr>
      <w:vertAlign w:val="superscript"/>
    </w:rPr>
  </w:style>
  <w:style w:type="table" w:styleId="Tabela-Siatka">
    <w:name w:val="Table Grid"/>
    <w:basedOn w:val="Standardowy"/>
    <w:uiPriority w:val="59"/>
    <w:rsid w:val="00897EED"/>
    <w:pPr>
      <w:spacing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hidden w:val="1"/>
    <w:uiPriority w:val="99"/>
    <w:semiHidden w:val="1"/>
    <w:rsid w:val="00110301"/>
    <w:pPr>
      <w:spacing w:line="240" w:lineRule="auto"/>
    </w:pPr>
  </w:style>
  <w:style w:type="character" w:styleId="Nagwek2Znak" w:customStyle="1">
    <w:name w:val="Nagłówek 2 Znak"/>
    <w:basedOn w:val="Domylnaczcionkaakapitu"/>
    <w:link w:val="Nagwek2"/>
    <w:uiPriority w:val="9"/>
    <w:rsid w:val="00A5552C"/>
    <w:rPr>
      <w:rFonts w:ascii="Cambria" w:cs="Times New Roman" w:eastAsia="Times New Roman" w:hAnsi="Cambria"/>
      <w:b w:val="1"/>
      <w:bCs w:val="1"/>
      <w:i w:val="1"/>
      <w:iCs w:val="1"/>
      <w:sz w:val="28"/>
      <w:szCs w:val="28"/>
      <w:lang w:eastAsia="pl-PL"/>
    </w:rPr>
  </w:style>
  <w:style w:type="character" w:styleId="AkapitzlistZnak" w:customStyle="1">
    <w:name w:val="Akapit z listą Znak"/>
    <w:aliases w:val="Numerowanie Znak,List Paragraph Znak,Podsis rysunku Znak,maz_wyliczenie Znak,opis dzialania Znak,K-P_odwolanie Znak,A_wyliczenie Znak,Akapit z listą 1 Znak,BulletC Znak,Wyliczanie Znak,Obiekt Znak,normalny tekst Znak"/>
    <w:link w:val="Akapitzlist"/>
    <w:uiPriority w:val="34"/>
    <w:qFormat w:val="1"/>
    <w:locked w:val="1"/>
    <w:rsid w:val="00A5552C"/>
  </w:style>
  <w:style w:type="paragraph" w:styleId="Tekstpodstawowy">
    <w:name w:val="Body Text"/>
    <w:basedOn w:val="Normalny"/>
    <w:link w:val="TekstpodstawowyZnak"/>
    <w:uiPriority w:val="99"/>
    <w:unhideWhenUsed w:val="1"/>
    <w:rsid w:val="000C6FC1"/>
    <w:pPr>
      <w:spacing w:after="120"/>
    </w:pPr>
  </w:style>
  <w:style w:type="character" w:styleId="TekstpodstawowyZnak" w:customStyle="1">
    <w:name w:val="Tekst podstawowy Znak"/>
    <w:basedOn w:val="Domylnaczcionkaakapitu"/>
    <w:link w:val="Tekstpodstawowy"/>
    <w:uiPriority w:val="99"/>
    <w:rsid w:val="000C6FC1"/>
  </w:style>
  <w:style w:type="paragraph" w:styleId="NormalnyWeb">
    <w:name w:val="Normal (Web)"/>
    <w:basedOn w:val="Normalny"/>
    <w:uiPriority w:val="99"/>
    <w:unhideWhenUsed w:val="1"/>
    <w:rsid w:val="003C6B73"/>
    <w:pPr>
      <w:spacing w:after="100" w:afterAutospacing="1" w:before="100" w:beforeAutospacing="1" w:line="240" w:lineRule="auto"/>
    </w:pPr>
    <w:rPr>
      <w:rFonts w:ascii="Times New Roman" w:cs="Times New Roman" w:eastAsia="Times New Roman" w:hAnsi="Times New Roman"/>
      <w:sz w:val="24"/>
      <w:szCs w:val="24"/>
    </w:rPr>
  </w:style>
  <w:style w:type="character" w:styleId="Pogrubienie">
    <w:name w:val="Strong"/>
    <w:uiPriority w:val="22"/>
    <w:qFormat w:val="1"/>
    <w:rsid w:val="003C6B73"/>
    <w:rPr>
      <w:b w:val="1"/>
      <w:bCs w:val="1"/>
    </w:rPr>
  </w:style>
  <w:style w:type="paragraph" w:styleId="Styl2" w:customStyle="1">
    <w:name w:val="Styl2"/>
    <w:basedOn w:val="Nagwek2"/>
    <w:link w:val="Styl2Znak"/>
    <w:qFormat w:val="1"/>
    <w:rsid w:val="003C6B73"/>
    <w:pPr>
      <w:keepNext w:val="0"/>
      <w:spacing w:after="180" w:before="180" w:line="360" w:lineRule="atLeast"/>
    </w:pPr>
    <w:rPr>
      <w:rFonts w:ascii="Calibri" w:hAnsi="Calibri"/>
      <w:i w:val="0"/>
      <w:iCs w:val="0"/>
      <w:sz w:val="24"/>
      <w:szCs w:val="24"/>
    </w:rPr>
  </w:style>
  <w:style w:type="character" w:styleId="Styl2Znak" w:customStyle="1">
    <w:name w:val="Styl2 Znak"/>
    <w:link w:val="Styl2"/>
    <w:rsid w:val="003C6B73"/>
    <w:rPr>
      <w:rFonts w:ascii="Calibri" w:cs="Times New Roman" w:eastAsia="Times New Roman" w:hAnsi="Calibri"/>
      <w:b w:val="1"/>
      <w:bCs w:val="1"/>
      <w:sz w:val="24"/>
      <w:szCs w:val="24"/>
      <w:lang w:eastAsia="pl-PL"/>
    </w:rPr>
  </w:style>
  <w:style w:type="character" w:styleId="Uwydatnienie">
    <w:name w:val="Emphasis"/>
    <w:basedOn w:val="Domylnaczcionkaakapitu"/>
    <w:uiPriority w:val="20"/>
    <w:qFormat w:val="1"/>
    <w:rsid w:val="003C6B73"/>
    <w:rPr>
      <w:i w:val="1"/>
      <w:iCs w:val="1"/>
    </w:rPr>
  </w:style>
  <w:style w:type="paragraph" w:styleId="Default" w:customStyle="1">
    <w:name w:val="Default"/>
    <w:rsid w:val="00AE4BAA"/>
    <w:pPr>
      <w:autoSpaceDE w:val="0"/>
      <w:autoSpaceDN w:val="0"/>
      <w:adjustRightInd w:val="0"/>
      <w:spacing w:line="240" w:lineRule="auto"/>
    </w:pPr>
    <w:rPr>
      <w:rFonts w:ascii="Times New Roman" w:cs="Times New Roman" w:hAnsi="Times New Roman"/>
      <w:color w:val="000000"/>
      <w:sz w:val="24"/>
      <w:szCs w:val="24"/>
    </w:rPr>
  </w:style>
  <w:style w:type="character" w:styleId="lrzxr" w:customStyle="1">
    <w:name w:val="lrzxr"/>
    <w:basedOn w:val="Domylnaczcionkaakapitu"/>
    <w:rsid w:val="0024107E"/>
  </w:style>
  <w:style w:type="paragraph" w:styleId="menfont" w:customStyle="1">
    <w:name w:val="men font"/>
    <w:basedOn w:val="Normalny"/>
    <w:rsid w:val="009C2AE1"/>
    <w:pPr>
      <w:spacing w:line="240" w:lineRule="auto"/>
    </w:pPr>
    <w:rPr>
      <w:rFonts w:ascii="Arial" w:cs="Arial" w:eastAsia="Times New Roman" w:hAnsi="Arial"/>
      <w:sz w:val="24"/>
      <w:szCs w:val="24"/>
    </w:rPr>
  </w:style>
  <w:style w:type="character" w:styleId="Nagwek1Znak" w:customStyle="1">
    <w:name w:val="Nagłówek 1 Znak"/>
    <w:basedOn w:val="Domylnaczcionkaakapitu"/>
    <w:link w:val="Nagwek1"/>
    <w:uiPriority w:val="9"/>
    <w:rsid w:val="00583B6C"/>
    <w:rPr>
      <w:rFonts w:asciiTheme="majorHAnsi" w:cstheme="majorBidi" w:eastAsiaTheme="majorEastAsia" w:hAnsiTheme="majorHAnsi"/>
      <w:color w:val="365f91" w:themeColor="accent1" w:themeShade="0000BF"/>
      <w:sz w:val="32"/>
      <w:szCs w:val="32"/>
    </w:rPr>
  </w:style>
  <w:style w:type="character" w:styleId="Numerstrony">
    <w:name w:val="page number"/>
    <w:basedOn w:val="Domylnaczcionkaakapitu"/>
    <w:uiPriority w:val="99"/>
    <w:unhideWhenUsed w:val="1"/>
    <w:rsid w:val="00C210F7"/>
  </w:style>
  <w:style w:type="character" w:styleId="tytul" w:customStyle="1">
    <w:name w:val="tytul"/>
    <w:basedOn w:val="Domylnaczcionkaakapitu"/>
    <w:rsid w:val="00F04EE8"/>
  </w:style>
  <w:style w:type="character" w:styleId="oboczn" w:customStyle="1">
    <w:name w:val="oboczn"/>
    <w:basedOn w:val="Domylnaczcionkaakapitu"/>
    <w:rsid w:val="00F04EE8"/>
  </w:style>
  <w:style w:type="character" w:styleId="r-tytul" w:customStyle="1">
    <w:name w:val="r-tytul"/>
    <w:basedOn w:val="Domylnaczcionkaakapitu"/>
    <w:rsid w:val="00F04EE8"/>
  </w:style>
  <w:style w:type="character" w:styleId="kwal" w:customStyle="1">
    <w:name w:val="kwal"/>
    <w:basedOn w:val="Domylnaczcionkaakapitu"/>
    <w:rsid w:val="00F04EE8"/>
  </w:style>
  <w:style w:type="character" w:styleId="def" w:customStyle="1">
    <w:name w:val="def"/>
    <w:basedOn w:val="Domylnaczcionkaakapitu"/>
    <w:rsid w:val="00F04EE8"/>
  </w:style>
  <w:style w:type="character" w:styleId="tekst" w:customStyle="1">
    <w:name w:val="tekst"/>
    <w:basedOn w:val="Domylnaczcionkaakapitu"/>
    <w:rsid w:val="00F04EE8"/>
  </w:style>
  <w:style w:type="paragraph" w:styleId="Podtytu">
    <w:name w:val="Subtitle"/>
    <w:basedOn w:val="Normalny"/>
    <w:next w:val="Normalny"/>
    <w:pPr>
      <w:keepNext w:val="1"/>
      <w:keepLines w:val="1"/>
      <w:pBdr>
        <w:top w:space="0" w:sz="0" w:val="nil"/>
        <w:left w:space="0" w:sz="0" w:val="nil"/>
        <w:bottom w:space="0" w:sz="0" w:val="nil"/>
        <w:right w:space="0" w:sz="0" w:val="nil"/>
        <w:between w:space="0" w:sz="0" w:val="nil"/>
      </w:pBdr>
      <w:spacing w:after="80" w:before="360"/>
    </w:pPr>
    <w:rPr>
      <w:rFonts w:ascii="Georgia" w:cs="Georgia" w:eastAsia="Georgia" w:hAnsi="Georgia"/>
      <w:i w:val="1"/>
      <w:color w:val="666666"/>
      <w:sz w:val="48"/>
      <w:szCs w:val="48"/>
    </w:rPr>
  </w:style>
  <w:style w:type="table" w:styleId="a" w:customStyle="1">
    <w:basedOn w:val="TableNormal2"/>
    <w:rsid w:val="00077127"/>
    <w:pPr>
      <w:spacing w:line="240" w:lineRule="auto"/>
    </w:pPr>
    <w:tblPr>
      <w:tblStyleRowBandSize w:val="1"/>
      <w:tblStyleColBandSize w:val="1"/>
      <w:tblCellMar>
        <w:left w:w="108.0" w:type="dxa"/>
        <w:right w:w="108.0" w:type="dxa"/>
      </w:tblCellMar>
    </w:tblPr>
  </w:style>
  <w:style w:type="table" w:styleId="a0" w:customStyle="1">
    <w:basedOn w:val="TableNormal2"/>
    <w:rsid w:val="00077127"/>
    <w:pPr>
      <w:spacing w:line="240" w:lineRule="auto"/>
    </w:pPr>
    <w:tblPr>
      <w:tblStyleRowBandSize w:val="1"/>
      <w:tblStyleColBandSize w:val="1"/>
      <w:tblCellMar>
        <w:left w:w="108.0" w:type="dxa"/>
        <w:right w:w="108.0" w:type="dxa"/>
      </w:tblCellMar>
    </w:tblPr>
  </w:style>
  <w:style w:type="table" w:styleId="a1" w:customStyle="1">
    <w:basedOn w:val="TableNormal2"/>
    <w:rsid w:val="00077127"/>
    <w:pPr>
      <w:spacing w:line="240" w:lineRule="auto"/>
    </w:pPr>
    <w:tblPr>
      <w:tblStyleRowBandSize w:val="1"/>
      <w:tblStyleColBandSize w:val="1"/>
      <w:tblCellMar>
        <w:left w:w="108.0" w:type="dxa"/>
        <w:right w:w="108.0" w:type="dxa"/>
      </w:tblCellMar>
    </w:tblPr>
  </w:style>
  <w:style w:type="table" w:styleId="a2" w:customStyle="1">
    <w:basedOn w:val="TableNormal2"/>
    <w:rsid w:val="00077127"/>
    <w:pPr>
      <w:spacing w:line="240" w:lineRule="auto"/>
    </w:pPr>
    <w:tblPr>
      <w:tblStyleRowBandSize w:val="1"/>
      <w:tblStyleColBandSize w:val="1"/>
      <w:tblCellMar>
        <w:left w:w="108.0" w:type="dxa"/>
        <w:right w:w="108.0" w:type="dxa"/>
      </w:tblCellMar>
    </w:tblPr>
  </w:style>
  <w:style w:type="table" w:styleId="a3" w:customStyle="1">
    <w:basedOn w:val="TableNormal2"/>
    <w:rsid w:val="00077127"/>
    <w:pPr>
      <w:spacing w:line="240" w:lineRule="auto"/>
    </w:pPr>
    <w:tblPr>
      <w:tblStyleRowBandSize w:val="1"/>
      <w:tblStyleColBandSize w:val="1"/>
      <w:tblCellMar>
        <w:left w:w="108.0" w:type="dxa"/>
        <w:right w:w="108.0" w:type="dxa"/>
      </w:tblCellMar>
    </w:tblPr>
  </w:style>
  <w:style w:type="table" w:styleId="a4" w:customStyle="1">
    <w:basedOn w:val="TableNormal2"/>
    <w:rsid w:val="00077127"/>
    <w:pPr>
      <w:spacing w:line="240" w:lineRule="auto"/>
    </w:pPr>
    <w:tblPr>
      <w:tblStyleRowBandSize w:val="1"/>
      <w:tblStyleColBandSize w:val="1"/>
      <w:tblCellMar>
        <w:left w:w="108.0" w:type="dxa"/>
        <w:right w:w="108.0" w:type="dxa"/>
      </w:tblCellMar>
    </w:tblPr>
  </w:style>
  <w:style w:type="table" w:styleId="a5" w:customStyle="1">
    <w:basedOn w:val="TableNormal2"/>
    <w:rsid w:val="00077127"/>
    <w:pPr>
      <w:spacing w:line="240" w:lineRule="auto"/>
    </w:pPr>
    <w:tblPr>
      <w:tblStyleRowBandSize w:val="1"/>
      <w:tblStyleColBandSize w:val="1"/>
      <w:tblCellMar>
        <w:left w:w="108.0" w:type="dxa"/>
        <w:right w:w="108.0" w:type="dxa"/>
      </w:tblCellMar>
    </w:tblPr>
  </w:style>
  <w:style w:type="table" w:styleId="a6" w:customStyle="1">
    <w:basedOn w:val="TableNormal2"/>
    <w:rsid w:val="00077127"/>
    <w:pPr>
      <w:spacing w:line="240" w:lineRule="auto"/>
    </w:pPr>
    <w:tblPr>
      <w:tblStyleRowBandSize w:val="1"/>
      <w:tblStyleColBandSize w:val="1"/>
      <w:tblCellMar>
        <w:left w:w="108.0" w:type="dxa"/>
        <w:right w:w="108.0" w:type="dxa"/>
      </w:tblCellMar>
    </w:tblPr>
  </w:style>
  <w:style w:type="table" w:styleId="a7" w:customStyle="1">
    <w:basedOn w:val="TableNormal2"/>
    <w:rsid w:val="00077127"/>
    <w:pPr>
      <w:spacing w:line="240" w:lineRule="auto"/>
    </w:pPr>
    <w:tblPr>
      <w:tblStyleRowBandSize w:val="1"/>
      <w:tblStyleColBandSize w:val="1"/>
      <w:tblCellMar>
        <w:left w:w="108.0" w:type="dxa"/>
        <w:right w:w="108.0" w:type="dxa"/>
      </w:tblCellMar>
    </w:tblPr>
  </w:style>
  <w:style w:type="table" w:styleId="a8" w:customStyle="1">
    <w:basedOn w:val="TableNormal2"/>
    <w:rsid w:val="00077127"/>
    <w:pPr>
      <w:spacing w:line="240" w:lineRule="auto"/>
    </w:pPr>
    <w:tblPr>
      <w:tblStyleRowBandSize w:val="1"/>
      <w:tblStyleColBandSize w:val="1"/>
      <w:tblCellMar>
        <w:left w:w="108.0" w:type="dxa"/>
        <w:right w:w="108.0" w:type="dxa"/>
      </w:tblCellMar>
    </w:tblPr>
  </w:style>
  <w:style w:type="table" w:styleId="a9" w:customStyle="1">
    <w:basedOn w:val="TableNormal2"/>
    <w:rsid w:val="00077127"/>
    <w:pPr>
      <w:spacing w:line="240" w:lineRule="auto"/>
    </w:pPr>
    <w:tblPr>
      <w:tblStyleRowBandSize w:val="1"/>
      <w:tblStyleColBandSize w:val="1"/>
      <w:tblCellMar>
        <w:left w:w="108.0" w:type="dxa"/>
        <w:right w:w="108.0" w:type="dxa"/>
      </w:tblCellMar>
    </w:tblPr>
  </w:style>
  <w:style w:type="character" w:styleId="TematkomentarzaZnak1" w:customStyle="1">
    <w:name w:val="Temat komentarza Znak1"/>
    <w:basedOn w:val="TekstkomentarzaZnak1"/>
    <w:uiPriority w:val="99"/>
    <w:semiHidden w:val="1"/>
    <w:rsid w:val="00077127"/>
    <w:rPr>
      <w:b w:val="1"/>
      <w:bCs w:val="1"/>
      <w:sz w:val="20"/>
      <w:szCs w:val="20"/>
    </w:rPr>
  </w:style>
  <w:style w:type="character" w:styleId="TekstkomentarzaZnak1" w:customStyle="1">
    <w:name w:val="Tekst komentarza Znak1"/>
    <w:uiPriority w:val="99"/>
    <w:semiHidden w:val="1"/>
    <w:rsid w:val="00077127"/>
    <w:rPr>
      <w:sz w:val="20"/>
      <w:szCs w:val="20"/>
    </w:rPr>
  </w:style>
  <w:style w:type="table" w:styleId="aa" w:customStyle="1">
    <w:basedOn w:val="TableNormal2"/>
    <w:rsid w:val="00077127"/>
    <w:pPr>
      <w:spacing w:line="240" w:lineRule="auto"/>
    </w:pPr>
    <w:tblPr>
      <w:tblStyleRowBandSize w:val="1"/>
      <w:tblStyleColBandSize w:val="1"/>
      <w:tblCellMar>
        <w:left w:w="108.0" w:type="dxa"/>
        <w:right w:w="108.0" w:type="dxa"/>
      </w:tblCellMar>
    </w:tblPr>
  </w:style>
  <w:style w:type="table" w:styleId="ab" w:customStyle="1">
    <w:basedOn w:val="TableNormal2"/>
    <w:rsid w:val="00077127"/>
    <w:pPr>
      <w:spacing w:line="240" w:lineRule="auto"/>
    </w:pPr>
    <w:tblPr>
      <w:tblStyleRowBandSize w:val="1"/>
      <w:tblStyleColBandSize w:val="1"/>
      <w:tblCellMar>
        <w:left w:w="108.0" w:type="dxa"/>
        <w:right w:w="108.0" w:type="dxa"/>
      </w:tblCellMar>
    </w:tblPr>
  </w:style>
  <w:style w:type="table" w:styleId="ac" w:customStyle="1">
    <w:basedOn w:val="TableNormal2"/>
    <w:rsid w:val="00077127"/>
    <w:pPr>
      <w:spacing w:line="240" w:lineRule="auto"/>
    </w:pPr>
    <w:tblPr>
      <w:tblStyleRowBandSize w:val="1"/>
      <w:tblStyleColBandSize w:val="1"/>
      <w:tblCellMar>
        <w:left w:w="108.0" w:type="dxa"/>
        <w:right w:w="108.0" w:type="dxa"/>
      </w:tblCellMar>
    </w:tblPr>
  </w:style>
  <w:style w:type="table" w:styleId="ad" w:customStyle="1">
    <w:basedOn w:val="TableNormal2"/>
    <w:rsid w:val="00077127"/>
    <w:pPr>
      <w:spacing w:line="240" w:lineRule="auto"/>
    </w:pPr>
    <w:tblPr>
      <w:tblStyleRowBandSize w:val="1"/>
      <w:tblStyleColBandSize w:val="1"/>
      <w:tblCellMar>
        <w:left w:w="108.0" w:type="dxa"/>
        <w:right w:w="108.0" w:type="dxa"/>
      </w:tblCellMar>
    </w:tblPr>
  </w:style>
  <w:style w:type="table" w:styleId="ae" w:customStyle="1">
    <w:basedOn w:val="TableNormal2"/>
    <w:rsid w:val="00077127"/>
    <w:pPr>
      <w:spacing w:line="240" w:lineRule="auto"/>
    </w:pPr>
    <w:tblPr>
      <w:tblStyleRowBandSize w:val="1"/>
      <w:tblStyleColBandSize w:val="1"/>
      <w:tblCellMar>
        <w:left w:w="108.0" w:type="dxa"/>
        <w:right w:w="108.0" w:type="dxa"/>
      </w:tblCellMar>
    </w:tblPr>
  </w:style>
  <w:style w:type="table" w:styleId="af" w:customStyle="1">
    <w:basedOn w:val="TableNormal2"/>
    <w:rsid w:val="00077127"/>
    <w:pPr>
      <w:spacing w:line="240" w:lineRule="auto"/>
    </w:pPr>
    <w:tblPr>
      <w:tblStyleRowBandSize w:val="1"/>
      <w:tblStyleColBandSize w:val="1"/>
      <w:tblCellMar>
        <w:left w:w="108.0" w:type="dxa"/>
        <w:right w:w="108.0" w:type="dxa"/>
      </w:tblCellMar>
    </w:tblPr>
  </w:style>
  <w:style w:type="table" w:styleId="af0" w:customStyle="1">
    <w:basedOn w:val="TableNormal2"/>
    <w:rsid w:val="00077127"/>
    <w:pPr>
      <w:spacing w:line="240" w:lineRule="auto"/>
    </w:pPr>
    <w:tblPr>
      <w:tblStyleRowBandSize w:val="1"/>
      <w:tblStyleColBandSize w:val="1"/>
      <w:tblCellMar>
        <w:left w:w="108.0" w:type="dxa"/>
        <w:right w:w="108.0" w:type="dxa"/>
      </w:tblCellMar>
    </w:tblPr>
  </w:style>
  <w:style w:type="table" w:styleId="af1" w:customStyle="1">
    <w:basedOn w:val="TableNormal2"/>
    <w:rsid w:val="00077127"/>
    <w:pPr>
      <w:spacing w:line="240" w:lineRule="auto"/>
    </w:pPr>
    <w:tblPr>
      <w:tblStyleRowBandSize w:val="1"/>
      <w:tblStyleColBandSize w:val="1"/>
      <w:tblCellMar>
        <w:left w:w="108.0" w:type="dxa"/>
        <w:right w:w="108.0" w:type="dxa"/>
      </w:tblCellMar>
    </w:tblPr>
  </w:style>
  <w:style w:type="table" w:styleId="af2" w:customStyle="1">
    <w:basedOn w:val="TableNormal2"/>
    <w:rsid w:val="00077127"/>
    <w:pPr>
      <w:spacing w:line="240" w:lineRule="auto"/>
    </w:pPr>
    <w:tblPr>
      <w:tblStyleRowBandSize w:val="1"/>
      <w:tblStyleColBandSize w:val="1"/>
      <w:tblCellMar>
        <w:left w:w="108.0" w:type="dxa"/>
        <w:right w:w="108.0" w:type="dxa"/>
      </w:tblCellMar>
    </w:tblPr>
  </w:style>
  <w:style w:type="table" w:styleId="af3" w:customStyle="1">
    <w:basedOn w:val="TableNormal2"/>
    <w:rsid w:val="00077127"/>
    <w:pPr>
      <w:spacing w:line="240" w:lineRule="auto"/>
    </w:pPr>
    <w:tblPr>
      <w:tblStyleRowBandSize w:val="1"/>
      <w:tblStyleColBandSize w:val="1"/>
      <w:tblCellMar>
        <w:left w:w="108.0" w:type="dxa"/>
        <w:right w:w="108.0" w:type="dxa"/>
      </w:tblCellMar>
    </w:tblPr>
  </w:style>
  <w:style w:type="table" w:styleId="af4" w:customStyle="1">
    <w:basedOn w:val="TableNormal2"/>
    <w:rsid w:val="00077127"/>
    <w:pPr>
      <w:spacing w:line="240" w:lineRule="auto"/>
    </w:pPr>
    <w:tblPr>
      <w:tblStyleRowBandSize w:val="1"/>
      <w:tblStyleColBandSize w:val="1"/>
      <w:tblCellMar>
        <w:left w:w="108.0" w:type="dxa"/>
        <w:right w:w="108.0" w:type="dxa"/>
      </w:tblCellMar>
    </w:tblPr>
  </w:style>
  <w:style w:type="character" w:styleId="Nierozpoznanawzmianka1" w:customStyle="1">
    <w:name w:val="Nierozpoznana wzmianka1"/>
    <w:basedOn w:val="Domylnaczcionkaakapitu"/>
    <w:uiPriority w:val="99"/>
    <w:semiHidden w:val="1"/>
    <w:unhideWhenUsed w:val="1"/>
    <w:rsid w:val="00384D82"/>
    <w:rPr>
      <w:color w:val="605e5c"/>
      <w:shd w:color="auto" w:fill="e1dfdd" w:val="clear"/>
    </w:rPr>
  </w:style>
  <w:style w:type="character" w:styleId="TematkomentarzaZnak2" w:customStyle="1">
    <w:name w:val="Temat komentarza Znak2"/>
    <w:basedOn w:val="TekstkomentarzaZnak2"/>
    <w:link w:val="Tematkomentarza"/>
    <w:uiPriority w:val="99"/>
    <w:semiHidden w:val="1"/>
    <w:rPr>
      <w:b w:val="1"/>
      <w:bCs w:val="1"/>
      <w:sz w:val="20"/>
      <w:szCs w:val="20"/>
    </w:rPr>
  </w:style>
  <w:style w:type="character" w:styleId="TekstkomentarzaZnak2" w:customStyle="1">
    <w:name w:val="Tekst komentarza Znak2"/>
    <w:link w:val="Tekstkomentarza"/>
    <w:uiPriority w:val="99"/>
    <w:semiHidden w:val="1"/>
    <w:rPr>
      <w:sz w:val="20"/>
      <w:szCs w:val="20"/>
    </w:rPr>
  </w:style>
  <w:style w:type="table" w:styleId="af5" w:customStyle="1">
    <w:basedOn w:val="TableNormal1"/>
    <w:pPr>
      <w:spacing w:line="240" w:lineRule="auto"/>
    </w:pPr>
    <w:tblPr>
      <w:tblStyleRowBandSize w:val="1"/>
      <w:tblStyleColBandSize w:val="1"/>
      <w:tblCellMar>
        <w:left w:w="108.0" w:type="dxa"/>
        <w:right w:w="108.0" w:type="dxa"/>
      </w:tblCellMar>
    </w:tblPr>
  </w:style>
  <w:style w:type="table" w:styleId="af6" w:customStyle="1">
    <w:basedOn w:val="TableNormal1"/>
    <w:pPr>
      <w:spacing w:line="240" w:lineRule="auto"/>
    </w:pPr>
    <w:tblPr>
      <w:tblStyleRowBandSize w:val="1"/>
      <w:tblStyleColBandSize w:val="1"/>
      <w:tblCellMar>
        <w:left w:w="108.0" w:type="dxa"/>
        <w:right w:w="108.0" w:type="dxa"/>
      </w:tblCellMar>
    </w:tblPr>
  </w:style>
  <w:style w:type="table" w:styleId="af7" w:customStyle="1">
    <w:basedOn w:val="TableNormal1"/>
    <w:pPr>
      <w:spacing w:line="240" w:lineRule="auto"/>
    </w:pPr>
    <w:tblPr>
      <w:tblStyleRowBandSize w:val="1"/>
      <w:tblStyleColBandSize w:val="1"/>
      <w:tblCellMar>
        <w:left w:w="108.0" w:type="dxa"/>
        <w:right w:w="108.0" w:type="dxa"/>
      </w:tblCellMar>
    </w:tblPr>
  </w:style>
  <w:style w:type="table" w:styleId="af8" w:customStyle="1">
    <w:basedOn w:val="TableNormal1"/>
    <w:pPr>
      <w:spacing w:line="240" w:lineRule="auto"/>
    </w:pPr>
    <w:tblPr>
      <w:tblStyleRowBandSize w:val="1"/>
      <w:tblStyleColBandSize w:val="1"/>
      <w:tblCellMar>
        <w:left w:w="108.0" w:type="dxa"/>
        <w:right w:w="108.0" w:type="dxa"/>
      </w:tblCellMar>
    </w:tblPr>
  </w:style>
  <w:style w:type="table" w:styleId="af9" w:customStyle="1">
    <w:basedOn w:val="TableNormal1"/>
    <w:pPr>
      <w:spacing w:line="240" w:lineRule="auto"/>
    </w:pPr>
    <w:tblPr>
      <w:tblStyleRowBandSize w:val="1"/>
      <w:tblStyleColBandSize w:val="1"/>
      <w:tblCellMar>
        <w:left w:w="108.0" w:type="dxa"/>
        <w:right w:w="108.0" w:type="dxa"/>
      </w:tblCellMar>
    </w:tblPr>
  </w:style>
  <w:style w:type="table" w:styleId="afa" w:customStyle="1">
    <w:basedOn w:val="TableNormal1"/>
    <w:pPr>
      <w:spacing w:line="240" w:lineRule="auto"/>
    </w:pPr>
    <w:tblPr>
      <w:tblStyleRowBandSize w:val="1"/>
      <w:tblStyleColBandSize w:val="1"/>
      <w:tblCellMar>
        <w:left w:w="108.0" w:type="dxa"/>
        <w:right w:w="108.0" w:type="dxa"/>
      </w:tblCellMar>
    </w:tblPr>
  </w:style>
  <w:style w:type="table" w:styleId="afb" w:customStyle="1">
    <w:basedOn w:val="TableNormal1"/>
    <w:pPr>
      <w:spacing w:line="240" w:lineRule="auto"/>
    </w:pPr>
    <w:tblPr>
      <w:tblStyleRowBandSize w:val="1"/>
      <w:tblStyleColBandSize w:val="1"/>
      <w:tblCellMar>
        <w:left w:w="108.0" w:type="dxa"/>
        <w:right w:w="108.0" w:type="dxa"/>
      </w:tblCellMar>
    </w:tblPr>
  </w:style>
  <w:style w:type="table" w:styleId="afc" w:customStyle="1">
    <w:basedOn w:val="TableNormal1"/>
    <w:pPr>
      <w:spacing w:line="240" w:lineRule="auto"/>
    </w:pPr>
    <w:tblPr>
      <w:tblStyleRowBandSize w:val="1"/>
      <w:tblStyleColBandSize w:val="1"/>
      <w:tblCellMar>
        <w:left w:w="108.0" w:type="dxa"/>
        <w:right w:w="108.0" w:type="dxa"/>
      </w:tblCellMar>
    </w:tblPr>
  </w:style>
  <w:style w:type="table" w:styleId="afd" w:customStyle="1">
    <w:basedOn w:val="TableNormal1"/>
    <w:pPr>
      <w:spacing w:line="240" w:lineRule="auto"/>
    </w:pPr>
    <w:tblPr>
      <w:tblStyleRowBandSize w:val="1"/>
      <w:tblStyleColBandSize w:val="1"/>
      <w:tblCellMar>
        <w:left w:w="108.0" w:type="dxa"/>
        <w:right w:w="108.0" w:type="dxa"/>
      </w:tblCellMar>
    </w:tblPr>
  </w:style>
  <w:style w:type="table" w:styleId="afe" w:customStyle="1">
    <w:basedOn w:val="TableNormal1"/>
    <w:pPr>
      <w:spacing w:line="240" w:lineRule="auto"/>
    </w:pPr>
    <w:tblPr>
      <w:tblStyleRowBandSize w:val="1"/>
      <w:tblStyleColBandSize w:val="1"/>
      <w:tblCellMar>
        <w:left w:w="108.0" w:type="dxa"/>
        <w:right w:w="108.0" w:type="dxa"/>
      </w:tblCellMar>
    </w:tblPr>
  </w:style>
  <w:style w:type="table" w:styleId="aff" w:customStyle="1">
    <w:basedOn w:val="TableNormal1"/>
    <w:pPr>
      <w:spacing w:line="240" w:lineRule="auto"/>
    </w:pPr>
    <w:tblPr>
      <w:tblStyleRowBandSize w:val="1"/>
      <w:tblStyleColBandSize w:val="1"/>
      <w:tblCellMar>
        <w:left w:w="108.0" w:type="dxa"/>
        <w:right w:w="108.0" w:type="dxa"/>
      </w:tblCellMar>
    </w:tblPr>
  </w:style>
  <w:style w:type="table" w:styleId="aff0" w:customStyle="1">
    <w:basedOn w:val="TableNormal0"/>
    <w:pPr>
      <w:spacing w:line="240" w:lineRule="auto"/>
    </w:pPr>
    <w:tblPr>
      <w:tblStyleRowBandSize w:val="1"/>
      <w:tblStyleColBandSize w:val="1"/>
      <w:tblCellMar>
        <w:left w:w="108.0" w:type="dxa"/>
        <w:right w:w="108.0" w:type="dxa"/>
      </w:tblCellMar>
    </w:tblPr>
  </w:style>
  <w:style w:type="table" w:styleId="aff1" w:customStyle="1">
    <w:basedOn w:val="TableNormal0"/>
    <w:pPr>
      <w:spacing w:line="240" w:lineRule="auto"/>
    </w:pPr>
    <w:tblPr>
      <w:tblStyleRowBandSize w:val="1"/>
      <w:tblStyleColBandSize w:val="1"/>
      <w:tblCellMar>
        <w:left w:w="108.0" w:type="dxa"/>
        <w:right w:w="108.0" w:type="dxa"/>
      </w:tblCellMar>
    </w:tblPr>
  </w:style>
  <w:style w:type="table" w:styleId="aff2" w:customStyle="1">
    <w:basedOn w:val="TableNormal0"/>
    <w:pPr>
      <w:spacing w:line="240" w:lineRule="auto"/>
    </w:pPr>
    <w:tblPr>
      <w:tblStyleRowBandSize w:val="1"/>
      <w:tblStyleColBandSize w:val="1"/>
      <w:tblCellMar>
        <w:left w:w="108.0" w:type="dxa"/>
        <w:right w:w="108.0" w:type="dxa"/>
      </w:tblCellMar>
    </w:tblPr>
  </w:style>
  <w:style w:type="table" w:styleId="aff3" w:customStyle="1">
    <w:basedOn w:val="TableNormal0"/>
    <w:pPr>
      <w:spacing w:line="240" w:lineRule="auto"/>
    </w:pPr>
    <w:tblPr>
      <w:tblStyleRowBandSize w:val="1"/>
      <w:tblStyleColBandSize w:val="1"/>
      <w:tblCellMar>
        <w:left w:w="108.0" w:type="dxa"/>
        <w:right w:w="108.0" w:type="dxa"/>
      </w:tblCellMar>
    </w:tblPr>
  </w:style>
  <w:style w:type="table" w:styleId="aff4" w:customStyle="1">
    <w:basedOn w:val="TableNormal0"/>
    <w:pPr>
      <w:spacing w:line="240" w:lineRule="auto"/>
    </w:pPr>
    <w:tblPr>
      <w:tblStyleRowBandSize w:val="1"/>
      <w:tblStyleColBandSize w:val="1"/>
      <w:tblCellMar>
        <w:left w:w="108.0" w:type="dxa"/>
        <w:right w:w="108.0" w:type="dxa"/>
      </w:tblCellMar>
    </w:tblPr>
  </w:style>
  <w:style w:type="table" w:styleId="aff5" w:customStyle="1">
    <w:basedOn w:val="TableNormal0"/>
    <w:pPr>
      <w:spacing w:line="240" w:lineRule="auto"/>
    </w:pPr>
    <w:tblPr>
      <w:tblStyleRowBandSize w:val="1"/>
      <w:tblStyleColBandSize w:val="1"/>
      <w:tblCellMar>
        <w:left w:w="108.0" w:type="dxa"/>
        <w:right w:w="108.0" w:type="dxa"/>
      </w:tblCellMar>
    </w:tblPr>
  </w:style>
  <w:style w:type="table" w:styleId="aff6" w:customStyle="1">
    <w:basedOn w:val="TableNormal0"/>
    <w:pPr>
      <w:spacing w:line="240" w:lineRule="auto"/>
    </w:pPr>
    <w:tblPr>
      <w:tblStyleRowBandSize w:val="1"/>
      <w:tblStyleColBandSize w:val="1"/>
      <w:tblCellMar>
        <w:left w:w="108.0" w:type="dxa"/>
        <w:right w:w="108.0" w:type="dxa"/>
      </w:tblCellMar>
    </w:tblPr>
  </w:style>
  <w:style w:type="table" w:styleId="aff7" w:customStyle="1">
    <w:basedOn w:val="TableNormal0"/>
    <w:pPr>
      <w:spacing w:line="240" w:lineRule="auto"/>
    </w:pPr>
    <w:tblPr>
      <w:tblStyleRowBandSize w:val="1"/>
      <w:tblStyleColBandSize w:val="1"/>
      <w:tblCellMar>
        <w:left w:w="108.0" w:type="dxa"/>
        <w:right w:w="108.0" w:type="dxa"/>
      </w:tblCellMar>
    </w:tblPr>
  </w:style>
  <w:style w:type="table" w:styleId="aff8" w:customStyle="1">
    <w:basedOn w:val="TableNormal0"/>
    <w:pPr>
      <w:spacing w:line="240" w:lineRule="auto"/>
    </w:pPr>
    <w:tblPr>
      <w:tblStyleRowBandSize w:val="1"/>
      <w:tblStyleColBandSize w:val="1"/>
      <w:tblCellMar>
        <w:left w:w="108.0" w:type="dxa"/>
        <w:right w:w="108.0" w:type="dxa"/>
      </w:tblCellMar>
    </w:tblPr>
  </w:style>
  <w:style w:type="table" w:styleId="aff9" w:customStyle="1">
    <w:basedOn w:val="TableNormal0"/>
    <w:pPr>
      <w:spacing w:line="240" w:lineRule="auto"/>
    </w:pPr>
    <w:tblPr>
      <w:tblStyleRowBandSize w:val="1"/>
      <w:tblStyleColBandSize w:val="1"/>
      <w:tblCellMar>
        <w:left w:w="108.0" w:type="dxa"/>
        <w:right w:w="108.0" w:type="dxa"/>
      </w:tblCellMar>
    </w:tblPr>
  </w:style>
  <w:style w:type="table" w:styleId="affa" w:customStyle="1">
    <w:basedOn w:val="TableNormal0"/>
    <w:pPr>
      <w:spacing w:line="240" w:lineRule="auto"/>
    </w:pPr>
    <w:tblPr>
      <w:tblStyleRowBandSize w:val="1"/>
      <w:tblStyleColBandSize w:val="1"/>
      <w:tblCellMar>
        <w:left w:w="108.0" w:type="dxa"/>
        <w:right w:w="108.0" w:type="dxa"/>
      </w:tblCellMar>
    </w:tblPr>
  </w:style>
  <w:style w:type="paragraph" w:styleId="Subtitle">
    <w:name w:val="Subtitle"/>
    <w:basedOn w:val="Normal"/>
    <w:next w:val="Normal"/>
    <w:pPr>
      <w:keepNext w:val="1"/>
      <w:keepLines w:val="1"/>
      <w:pBdr>
        <w:top w:space="0" w:sz="0" w:val="nil"/>
        <w:left w:space="0" w:sz="0" w:val="nil"/>
        <w:bottom w:space="0" w:sz="0" w:val="nil"/>
        <w:right w:space="0" w:sz="0" w:val="nil"/>
        <w:between w:space="0" w:sz="0" w:val="nil"/>
      </w:pBdr>
      <w:spacing w:after="80" w:before="360" w:lineRule="auto"/>
    </w:pPr>
    <w:rPr>
      <w:rFonts w:ascii="Georgia" w:cs="Georgia" w:eastAsia="Georgia" w:hAnsi="Georgia"/>
      <w:i w:val="1"/>
      <w:color w:val="666666"/>
      <w:sz w:val="48"/>
      <w:szCs w:val="48"/>
    </w:rPr>
  </w:style>
  <w:style w:type="table" w:styleId="Table1">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4">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5">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6">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7">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8">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9">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0">
    <w:basedOn w:val="TableNormal"/>
    <w:pPr>
      <w:spacing w:line="240" w:lineRule="auto"/>
    </w:pPr>
    <w:tblPr>
      <w:tblStyleRowBandSize w:val="1"/>
      <w:tblStyleColBandSize w:val="1"/>
      <w:tblCellMar>
        <w:top w:w="0.0" w:type="dxa"/>
        <w:left w:w="108.0" w:type="dxa"/>
        <w:bottom w:w="0.0" w:type="dxa"/>
        <w:right w:w="108.0" w:type="dxa"/>
      </w:tblCellMar>
    </w:tblPr>
  </w:style>
  <w:style w:type="table" w:styleId="Table11">
    <w:basedOn w:val="TableNormal"/>
    <w:pPr>
      <w:spacing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www.toropol.pl/pl/urzadzenia-do-badania-papieru-tektury-i-opakowan.html" TargetMode="External"/><Relationship Id="rId10" Type="http://schemas.openxmlformats.org/officeDocument/2006/relationships/hyperlink" Target="http://ue.poznan.pl/data/upload/articles_download/22771/20140918/wyroby-papiernicze.pdf" TargetMode="External"/><Relationship Id="rId13" Type="http://schemas.openxmlformats.org/officeDocument/2006/relationships/header" Target="header1.xml"/><Relationship Id="rId12" Type="http://schemas.openxmlformats.org/officeDocument/2006/relationships/hyperlink" Target="https://www.kontech.com.pl/sprzet-laboratoryjny,papier,67.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yadda.icm.edu.pl/yadda/element/bwmeta1.element.baztech-article-BAT3-0027-0040/c/httpwww_bg_utp_edu_plartdiagnostyka2005rogut.pdf" TargetMode="External"/><Relationship Id="rId15" Type="http://schemas.openxmlformats.org/officeDocument/2006/relationships/header" Target="header2.xml"/><Relationship Id="rId14" Type="http://schemas.openxmlformats.org/officeDocument/2006/relationships/header" Target="header3.xml"/><Relationship Id="rId17" Type="http://schemas.openxmlformats.org/officeDocument/2006/relationships/footer" Target="footer2.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18" Type="http://schemas.openxmlformats.org/officeDocument/2006/relationships/footer" Target="footer1.xml"/><Relationship Id="rId7" Type="http://schemas.openxmlformats.org/officeDocument/2006/relationships/hyperlink" Target="http://pl.canson.com/produkcja-papieru/produkcja-na-sicie-papierniczym" TargetMode="External"/><Relationship Id="rId8" Type="http://schemas.openxmlformats.org/officeDocument/2006/relationships/hyperlink" Target="https://pl.wikipedia.org/wiki/Papiernia_(zak%C5%82ad_przemys%C5%82owy)"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ZlImms3d16WzLTu5L55l0M1kc3Q==">AMUW2mX2du8NYv2JDInIM6jXbv792LPCiaRBr8+hP1NUxOyMotFrud4JPmK+O8xlmA6hp5nlpQKbeixM5vd5HeSw/TxqaiwVV5tL9Av+CQ2KWmAV7en3dIm/MiqO/adG/QV3mNgjWn1AOCz6/o4cjOw0EzwbBqOXmgRj1KR4Y8g8rxT5WV0fhLU=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2020-05-13T19:53:00Z</dcterms:created>
  <dc:creator>prezentacja</dc:creator>
</cp:coreProperties>
</file>